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632" w:rsidR="0882FF67" w:rsidP="00B35632" w:rsidRDefault="305E1503" w14:paraId="47F1B176" w14:textId="016D40B2">
      <w:pPr>
        <w:jc w:val="center"/>
        <w:rPr>
          <w:b/>
          <w:bCs/>
        </w:rPr>
      </w:pPr>
      <w:r w:rsidRPr="783F77A1">
        <w:rPr>
          <w:b/>
          <w:bCs/>
        </w:rPr>
        <w:t xml:space="preserve">Case </w:t>
      </w:r>
      <w:r w:rsidR="008C2D17">
        <w:rPr>
          <w:b/>
          <w:bCs/>
        </w:rPr>
        <w:t>V</w:t>
      </w:r>
      <w:r w:rsidRPr="783F77A1">
        <w:rPr>
          <w:b/>
          <w:bCs/>
        </w:rPr>
        <w:t>ignettes</w:t>
      </w:r>
    </w:p>
    <w:p w:rsidR="7CC5BD73" w:rsidP="00B35632" w:rsidRDefault="7CC5BD73" w14:paraId="4D802147" w14:textId="291AB204">
      <w:pPr>
        <w:jc w:val="center"/>
      </w:pPr>
      <w:r w:rsidRPr="783F77A1">
        <w:rPr>
          <w:b/>
          <w:bCs/>
        </w:rPr>
        <w:t>Case #1</w:t>
      </w:r>
    </w:p>
    <w:p w:rsidR="16F37482" w:rsidP="16F37482" w:rsidRDefault="3BDFB720" w14:paraId="09587621" w14:textId="5931C5B1">
      <w:r>
        <w:t xml:space="preserve">Claire is a 25 y/o </w:t>
      </w:r>
      <w:r w:rsidR="05F4D6FF">
        <w:t>Caucasian</w:t>
      </w:r>
      <w:r>
        <w:t xml:space="preserve"> heterosexual </w:t>
      </w:r>
      <w:r w:rsidR="461FFD12">
        <w:t xml:space="preserve">cis-gender </w:t>
      </w:r>
      <w:r>
        <w:t xml:space="preserve">female seeking therapy to address her stress and anxiety with engaging with others in social settings and to address some ritualistic behavior that has become more difficult for her to manage. </w:t>
      </w:r>
      <w:r w:rsidR="18FD198F">
        <w:t xml:space="preserve">Claire shared that she finds herself ruminating on where her family is located and frequently checks their locations in Find my Friends app. </w:t>
      </w:r>
      <w:r w:rsidR="453D0566">
        <w:t xml:space="preserve">Claire identifies having a pattern of struggling with her appetite; notes that some days she has to set reminders for herself to eat and other days will remember to eat at least 1-2 meals and often eats out more than she cooks at home. </w:t>
      </w:r>
      <w:r w:rsidR="5A3E26D7">
        <w:t>Client first recalls engaging in several tasks before going to bed to keep her loved ones from coming to any harm in 2</w:t>
      </w:r>
      <w:r w:rsidRPr="783F77A1" w:rsidR="5A3E26D7">
        <w:rPr>
          <w:vertAlign w:val="superscript"/>
        </w:rPr>
        <w:t>nd</w:t>
      </w:r>
      <w:r w:rsidR="5A3E26D7">
        <w:t xml:space="preserve"> grade. </w:t>
      </w:r>
      <w:r w:rsidR="2424FD50">
        <w:t xml:space="preserve">Claire says this is something she’s always done and is really important to </w:t>
      </w:r>
      <w:r w:rsidR="2E2778CC">
        <w:t>her but</w:t>
      </w:r>
      <w:r w:rsidR="2424FD50">
        <w:t xml:space="preserve"> does recognizes that in the last few months it is taking about 45 minutes to an hour to complete all of her tasks before going to bed</w:t>
      </w:r>
      <w:r w:rsidR="2DED9268">
        <w:t xml:space="preserve"> and can make it challenging to get enough rest– sometimes leading to fights with her partner for taking so long to get to </w:t>
      </w:r>
      <w:r w:rsidR="7172F6BF">
        <w:t>bed</w:t>
      </w:r>
      <w:r w:rsidR="2424FD50">
        <w:t xml:space="preserve">. On days she’s feeling </w:t>
      </w:r>
      <w:r w:rsidR="1EE41599">
        <w:t>exhausted</w:t>
      </w:r>
      <w:r w:rsidR="2424FD50">
        <w:t xml:space="preserve">, she is able to skip or move quickly through some of her routine, but other aspects she does not feel comfortable skipping out on. </w:t>
      </w:r>
      <w:r w:rsidR="19DC4ACE">
        <w:t xml:space="preserve">“I just don’t wany anything to happen.” </w:t>
      </w:r>
      <w:r w:rsidR="5A3E26D7">
        <w:t xml:space="preserve">While in session, you observe she is frequently </w:t>
      </w:r>
      <w:r w:rsidR="4E5BA47A">
        <w:t xml:space="preserve">peeling the skin around her thumbs and picking at her nail beds. You share this observation with her and she agrees this is something she often does when she’s feeling unsure or nervous. </w:t>
      </w:r>
      <w:r w:rsidR="78D25AF3">
        <w:t>Claire said she’s never had any hospitalizations and has never thought</w:t>
      </w:r>
      <w:r w:rsidR="68876B37">
        <w:t>s</w:t>
      </w:r>
      <w:r w:rsidR="78D25AF3">
        <w:t xml:space="preserve"> about killing herself. However, further on in the assessment, she does disclose having periods of time where she thinks life would be easier if she could just sleep through it and wouldn’t have to worry so much about the other people in her family. </w:t>
      </w:r>
      <w:r w:rsidR="6A691BE8">
        <w:t xml:space="preserve">Client described several days in the month where she was “shutting down completely” and expanded on this by identifying having times where she would not want to interact with others and would find herself crying. </w:t>
      </w:r>
      <w:r w:rsidR="2B4F465A">
        <w:t>During these times, can have difficulty concentrating on tasks, including watching television, which is something she typically enjoys doing. Client does not identify engagement with any current substances; does note that she used to engage in daily cannabis use but has not smoke</w:t>
      </w:r>
      <w:r w:rsidR="68F2BDA3">
        <w:t xml:space="preserve">d in 2 years. </w:t>
      </w:r>
      <w:r w:rsidR="5C7BF7C1">
        <w:t xml:space="preserve">As for socializing with others, Claire states that she will sometimes avoid an invite from peers even though initially she wanted to attend. When she does attend events, she can find herself being “on the lookout” and therefore making it challenging to engage in conversation with </w:t>
      </w:r>
      <w:r w:rsidR="4B143AB0">
        <w:t xml:space="preserve">others. </w:t>
      </w:r>
    </w:p>
    <w:p w:rsidR="00561B56" w:rsidP="00B35632" w:rsidRDefault="00561B56" w14:paraId="54E4FF2F" w14:textId="77777777">
      <w:pPr>
        <w:jc w:val="center"/>
        <w:rPr>
          <w:b/>
          <w:bCs/>
        </w:rPr>
      </w:pPr>
    </w:p>
    <w:p w:rsidR="00561B56" w:rsidP="00B35632" w:rsidRDefault="00561B56" w14:paraId="6073151B" w14:textId="77777777">
      <w:pPr>
        <w:jc w:val="center"/>
        <w:rPr>
          <w:b/>
          <w:bCs/>
        </w:rPr>
      </w:pPr>
    </w:p>
    <w:p w:rsidRPr="00B35632" w:rsidR="783F77A1" w:rsidP="00B35632" w:rsidRDefault="00B35632" w14:paraId="55CDDE19" w14:textId="701E9626">
      <w:pPr>
        <w:jc w:val="center"/>
        <w:rPr>
          <w:b/>
          <w:bCs/>
        </w:rPr>
      </w:pPr>
      <w:r w:rsidRPr="00B35632">
        <w:rPr>
          <w:b/>
          <w:bCs/>
        </w:rPr>
        <w:t>Questions to Reflect On</w:t>
      </w:r>
    </w:p>
    <w:p w:rsidR="03135662" w:rsidP="16F37482" w:rsidRDefault="03135662" w14:paraId="678AE446" w14:textId="65022B64">
      <w:pPr>
        <w:pStyle w:val="ListParagraph"/>
        <w:numPr>
          <w:ilvl w:val="0"/>
          <w:numId w:val="1"/>
        </w:numPr>
      </w:pPr>
      <w:r>
        <w:t>What is your preliminary diagnosis(es) that you would consider for this case?</w:t>
      </w:r>
    </w:p>
    <w:p w:rsidR="03135662" w:rsidP="16F37482" w:rsidRDefault="03135662" w14:paraId="5E8B41D5" w14:textId="21C5A7F0">
      <w:pPr>
        <w:pStyle w:val="ListParagraph"/>
        <w:numPr>
          <w:ilvl w:val="0"/>
          <w:numId w:val="1"/>
        </w:numPr>
      </w:pPr>
      <w:r>
        <w:t>What rule out diagnosis(es) may you consider?</w:t>
      </w:r>
    </w:p>
    <w:p w:rsidR="03135662" w:rsidP="16F37482" w:rsidRDefault="03135662" w14:paraId="7A1BF35A" w14:textId="6A002732">
      <w:pPr>
        <w:pStyle w:val="ListParagraph"/>
        <w:numPr>
          <w:ilvl w:val="0"/>
          <w:numId w:val="1"/>
        </w:numPr>
      </w:pPr>
      <w:r>
        <w:t>Are there any Z codes you may consider?</w:t>
      </w:r>
      <w:r w:rsidR="203A2994">
        <w:t xml:space="preserve"> If so, which one(s)?</w:t>
      </w:r>
    </w:p>
    <w:p w:rsidR="5E93638E" w:rsidP="16F37482" w:rsidRDefault="5E93638E" w14:paraId="078248CB" w14:textId="78073C87">
      <w:pPr>
        <w:pStyle w:val="ListParagraph"/>
        <w:numPr>
          <w:ilvl w:val="0"/>
          <w:numId w:val="1"/>
        </w:numPr>
      </w:pPr>
      <w:r>
        <w:t>Based on your assessment, what medication(s) or categories of medications would you consider for treatment?</w:t>
      </w:r>
    </w:p>
    <w:p w:rsidR="16F37482" w:rsidP="16F37482" w:rsidRDefault="16F37482" w14:paraId="0F134510" w14:textId="38D5398E"/>
    <w:p w:rsidR="08178B49" w:rsidP="00E520D3" w:rsidRDefault="08178B49" w14:paraId="1D87B7ED" w14:textId="3005A537">
      <w:pPr>
        <w:jc w:val="center"/>
        <w:rPr>
          <w:rFonts w:asciiTheme="majorHAnsi" w:hAnsiTheme="majorHAnsi" w:eastAsiaTheme="majorEastAsia" w:cstheme="majorBidi"/>
          <w:b/>
          <w:bCs/>
        </w:rPr>
      </w:pPr>
      <w:r w:rsidRPr="783F77A1">
        <w:rPr>
          <w:rFonts w:asciiTheme="majorHAnsi" w:hAnsiTheme="majorHAnsi" w:eastAsiaTheme="majorEastAsia" w:cstheme="majorBidi"/>
          <w:b/>
          <w:bCs/>
        </w:rPr>
        <w:t>Case #2</w:t>
      </w:r>
    </w:p>
    <w:p w:rsidR="753C01C5" w:rsidP="783F77A1" w:rsidRDefault="753C01C5" w14:paraId="2249D21F" w14:textId="6C0323EE">
      <w:pPr>
        <w:spacing w:before="240" w:after="240"/>
      </w:pPr>
      <w:r w:rsidRPr="783F77A1">
        <w:rPr>
          <w:rFonts w:ascii="Aptos Display" w:hAnsi="Aptos Display" w:eastAsia="Aptos Display" w:cs="Aptos Display"/>
        </w:rPr>
        <w:t>John is a 25 y/o Caucasian cis-gender male seeking therapy following a return of increased symptoms that have impacted his ability to maintain employment. Over the past two years, he has experienced ongoing mood shifts, changes in thinking, and disruptions in perception. He initially noticed increased social anxiety in high school, which progressed into hearing voices and experiencing unusual thoughts. He described voices that comment on his actions, sometimes arguing with each other, and shared that these experiences were distressing despite knowing they are not real. He also reported hearing whispers or his name being called, particularly during times of stress.</w:t>
      </w:r>
    </w:p>
    <w:p w:rsidR="753C01C5" w:rsidP="783F77A1" w:rsidRDefault="753C01C5" w14:paraId="7E0B0226" w14:textId="4C227D69">
      <w:pPr>
        <w:spacing w:before="240" w:after="240"/>
      </w:pPr>
      <w:r w:rsidRPr="783F77A1">
        <w:rPr>
          <w:rFonts w:ascii="Aptos Display" w:hAnsi="Aptos Display" w:eastAsia="Aptos Display" w:cs="Aptos Display"/>
        </w:rPr>
        <w:t xml:space="preserve">John described having thoughts that others might be watching or talking about him and sometimes believes messages in the media are meant specifically for him. These beliefs have occurred during periods of elevated mood but also outside of mood episodes. He reported a history of feeling highly energized, needing little sleep, and becoming increasingly </w:t>
      </w:r>
      <w:r w:rsidRPr="783F77A1" w:rsidR="00B35632">
        <w:rPr>
          <w:rFonts w:ascii="Aptos Display" w:hAnsi="Aptos Display" w:eastAsia="Aptos Display" w:cs="Aptos Display"/>
        </w:rPr>
        <w:t>disorganized experiences</w:t>
      </w:r>
      <w:r w:rsidRPr="783F77A1">
        <w:rPr>
          <w:rFonts w:ascii="Aptos Display" w:hAnsi="Aptos Display" w:eastAsia="Aptos Display" w:cs="Aptos Display"/>
        </w:rPr>
        <w:t xml:space="preserve"> that led to his first psychiatric hospitalization. A second hospitalization occurred the following year after a lapse in treatment. He has since remained medication adherent but reports recent symptoms of low mood, poor concentration, and emotional numbness. He also has a family history of bipolar disorder on his maternal side.</w:t>
      </w:r>
    </w:p>
    <w:p w:rsidR="753C01C5" w:rsidP="783F77A1" w:rsidRDefault="753C01C5" w14:paraId="2422BF6C" w14:textId="09FEA5F3">
      <w:pPr>
        <w:spacing w:before="240" w:after="240"/>
      </w:pPr>
      <w:r w:rsidRPr="783F77A1">
        <w:rPr>
          <w:rFonts w:ascii="Aptos Display" w:hAnsi="Aptos Display" w:eastAsia="Aptos Display" w:cs="Aptos Display"/>
        </w:rPr>
        <w:t>John lives independently with financial support from family. He was recently let go from his job as a stock clerk due to behavior others found confusing. He reports longstanding social and academic difficulties dating back to high school.</w:t>
      </w:r>
    </w:p>
    <w:p w:rsidRPr="007E7068" w:rsidR="144746FE" w:rsidP="144746FE" w:rsidRDefault="753C01C5" w14:paraId="6FFF01A3" w14:textId="7937AB5D">
      <w:pPr>
        <w:spacing w:before="240" w:after="240"/>
      </w:pPr>
      <w:r w:rsidRPr="783F77A1">
        <w:rPr>
          <w:rFonts w:ascii="Aptos Display" w:hAnsi="Aptos Display" w:eastAsia="Aptos Display" w:cs="Aptos Display"/>
        </w:rPr>
        <w:t>In session, John was appropriately groomed with a flat affect and subdued tone. He described feeling emotionally disconnected. His thought process was circumstantial, with occasional tangential or loosely connected ideas. He denied current hallucinations but discussed prior episodes of hearing voices. He was oriented, responded with minimal prompting, and demonstrated fair insight and judgment into how his symptoms affect his life.</w:t>
      </w:r>
    </w:p>
    <w:p w:rsidR="23FC5235" w:rsidP="00561B56" w:rsidRDefault="23FC5235" w14:paraId="63199241" w14:textId="65022B64">
      <w:pPr>
        <w:pStyle w:val="ListParagraph"/>
        <w:numPr>
          <w:ilvl w:val="0"/>
          <w:numId w:val="3"/>
        </w:numPr>
        <w:rPr>
          <w:rFonts w:asciiTheme="majorHAnsi" w:hAnsiTheme="majorHAnsi" w:eastAsiaTheme="majorEastAsia" w:cstheme="majorBidi"/>
        </w:rPr>
      </w:pPr>
      <w:r w:rsidRPr="783F77A1">
        <w:rPr>
          <w:rFonts w:asciiTheme="majorHAnsi" w:hAnsiTheme="majorHAnsi" w:eastAsiaTheme="majorEastAsia" w:cstheme="majorBidi"/>
        </w:rPr>
        <w:t>What is your preliminary diagnosis(es) that you would consider for this case?</w:t>
      </w:r>
    </w:p>
    <w:p w:rsidR="23FC5235" w:rsidP="00561B56" w:rsidRDefault="23FC5235" w14:paraId="620B5462" w14:textId="21C5A7F0">
      <w:pPr>
        <w:pStyle w:val="ListParagraph"/>
        <w:numPr>
          <w:ilvl w:val="0"/>
          <w:numId w:val="3"/>
        </w:numPr>
        <w:rPr>
          <w:rFonts w:asciiTheme="majorHAnsi" w:hAnsiTheme="majorHAnsi" w:eastAsiaTheme="majorEastAsia" w:cstheme="majorBidi"/>
        </w:rPr>
      </w:pPr>
      <w:r w:rsidRPr="783F77A1">
        <w:rPr>
          <w:rFonts w:asciiTheme="majorHAnsi" w:hAnsiTheme="majorHAnsi" w:eastAsiaTheme="majorEastAsia" w:cstheme="majorBidi"/>
        </w:rPr>
        <w:t>What rule out diagnosis(es) may you consider?</w:t>
      </w:r>
    </w:p>
    <w:p w:rsidRPr="00561B56" w:rsidR="783F77A1" w:rsidP="00561B56" w:rsidRDefault="23FC5235" w14:paraId="6DF31B85" w14:textId="0651DDC3">
      <w:pPr>
        <w:pStyle w:val="ListParagraph"/>
        <w:numPr>
          <w:ilvl w:val="0"/>
          <w:numId w:val="3"/>
        </w:numPr>
        <w:rPr>
          <w:rFonts w:asciiTheme="majorHAnsi" w:hAnsiTheme="majorHAnsi" w:eastAsiaTheme="majorEastAsia" w:cstheme="majorBidi"/>
        </w:rPr>
      </w:pPr>
      <w:r w:rsidRPr="783F77A1">
        <w:rPr>
          <w:rFonts w:asciiTheme="majorHAnsi" w:hAnsiTheme="majorHAnsi" w:eastAsiaTheme="majorEastAsia" w:cstheme="majorBidi"/>
        </w:rPr>
        <w:t>Are there any Z codes you may consider? If so, which one(s)?</w:t>
      </w:r>
    </w:p>
    <w:p w:rsidRPr="0097597A" w:rsidR="00561B56" w:rsidP="007E7068" w:rsidRDefault="23FC5235" w14:paraId="45E828D5" w14:textId="21EB4DC8">
      <w:pPr>
        <w:pStyle w:val="ListParagraph"/>
        <w:numPr>
          <w:ilvl w:val="0"/>
          <w:numId w:val="3"/>
        </w:numPr>
        <w:rPr>
          <w:rFonts w:asciiTheme="majorHAnsi" w:hAnsiTheme="majorHAnsi" w:eastAsiaTheme="majorEastAsia" w:cstheme="majorBidi"/>
        </w:rPr>
      </w:pPr>
      <w:r w:rsidRPr="783F77A1">
        <w:rPr>
          <w:rFonts w:asciiTheme="majorHAnsi" w:hAnsiTheme="majorHAnsi" w:eastAsiaTheme="majorEastAsia" w:cstheme="majorBidi"/>
        </w:rPr>
        <w:t>Based on your assessment, what medication(s) or categories of medications would you consider for treatment?</w:t>
      </w:r>
    </w:p>
    <w:p w:rsidR="00561B56" w:rsidP="00B35632" w:rsidRDefault="00561B56" w14:paraId="3E1BC966" w14:textId="77777777">
      <w:pPr>
        <w:jc w:val="center"/>
        <w:rPr>
          <w:rFonts w:asciiTheme="majorHAnsi" w:hAnsiTheme="majorHAnsi" w:eastAsiaTheme="majorEastAsia" w:cstheme="majorBidi"/>
          <w:b/>
          <w:bCs/>
        </w:rPr>
      </w:pPr>
    </w:p>
    <w:p w:rsidR="00900D6B" w:rsidP="00B35632" w:rsidRDefault="00900D6B" w14:paraId="15DD05DA" w14:textId="77777777">
      <w:pPr>
        <w:jc w:val="center"/>
        <w:rPr>
          <w:rFonts w:asciiTheme="majorHAnsi" w:hAnsiTheme="majorHAnsi" w:eastAsiaTheme="majorEastAsia" w:cstheme="majorBidi"/>
          <w:b/>
          <w:bCs/>
        </w:rPr>
      </w:pPr>
    </w:p>
    <w:p w:rsidR="00900D6B" w:rsidP="00B35632" w:rsidRDefault="00900D6B" w14:paraId="4B81A31F" w14:textId="77777777">
      <w:pPr>
        <w:jc w:val="center"/>
        <w:rPr>
          <w:rFonts w:asciiTheme="majorHAnsi" w:hAnsiTheme="majorHAnsi" w:eastAsiaTheme="majorEastAsia" w:cstheme="majorBidi"/>
          <w:b/>
          <w:bCs/>
        </w:rPr>
      </w:pPr>
    </w:p>
    <w:p w:rsidR="00900D6B" w:rsidP="00B35632" w:rsidRDefault="00900D6B" w14:paraId="243AB70F" w14:textId="77777777">
      <w:pPr>
        <w:jc w:val="center"/>
        <w:rPr>
          <w:rFonts w:asciiTheme="majorHAnsi" w:hAnsiTheme="majorHAnsi" w:eastAsiaTheme="majorEastAsia" w:cstheme="majorBidi"/>
          <w:b/>
          <w:bCs/>
        </w:rPr>
      </w:pPr>
    </w:p>
    <w:p w:rsidR="00900D6B" w:rsidP="00B35632" w:rsidRDefault="00900D6B" w14:paraId="7F316710" w14:textId="77777777">
      <w:pPr>
        <w:jc w:val="center"/>
        <w:rPr>
          <w:rFonts w:asciiTheme="majorHAnsi" w:hAnsiTheme="majorHAnsi" w:eastAsiaTheme="majorEastAsia" w:cstheme="majorBidi"/>
          <w:b/>
          <w:bCs/>
        </w:rPr>
      </w:pPr>
    </w:p>
    <w:p w:rsidR="00900D6B" w:rsidP="00B35632" w:rsidRDefault="00900D6B" w14:paraId="68AF976C" w14:textId="77777777">
      <w:pPr>
        <w:jc w:val="center"/>
        <w:rPr>
          <w:rFonts w:asciiTheme="majorHAnsi" w:hAnsiTheme="majorHAnsi" w:eastAsiaTheme="majorEastAsia" w:cstheme="majorBidi"/>
          <w:b/>
          <w:bCs/>
        </w:rPr>
      </w:pPr>
    </w:p>
    <w:p w:rsidR="00900D6B" w:rsidP="00B35632" w:rsidRDefault="00900D6B" w14:paraId="444FBBC9" w14:textId="77777777">
      <w:pPr>
        <w:jc w:val="center"/>
        <w:rPr>
          <w:rFonts w:asciiTheme="majorHAnsi" w:hAnsiTheme="majorHAnsi" w:eastAsiaTheme="majorEastAsia" w:cstheme="majorBidi"/>
          <w:b/>
          <w:bCs/>
        </w:rPr>
      </w:pPr>
    </w:p>
    <w:p w:rsidR="00900D6B" w:rsidP="00B35632" w:rsidRDefault="00900D6B" w14:paraId="5FC9CE84" w14:textId="77777777">
      <w:pPr>
        <w:jc w:val="center"/>
        <w:rPr>
          <w:rFonts w:asciiTheme="majorHAnsi" w:hAnsiTheme="majorHAnsi" w:eastAsiaTheme="majorEastAsia" w:cstheme="majorBidi"/>
          <w:b/>
          <w:bCs/>
        </w:rPr>
      </w:pPr>
    </w:p>
    <w:p w:rsidR="00900D6B" w:rsidP="00B35632" w:rsidRDefault="00900D6B" w14:paraId="321B5C6E" w14:textId="77777777">
      <w:pPr>
        <w:jc w:val="center"/>
        <w:rPr>
          <w:rFonts w:asciiTheme="majorHAnsi" w:hAnsiTheme="majorHAnsi" w:eastAsiaTheme="majorEastAsia" w:cstheme="majorBidi"/>
          <w:b/>
          <w:bCs/>
        </w:rPr>
      </w:pPr>
    </w:p>
    <w:p w:rsidR="00900D6B" w:rsidP="00B35632" w:rsidRDefault="00900D6B" w14:paraId="79ED7447" w14:textId="77777777">
      <w:pPr>
        <w:jc w:val="center"/>
        <w:rPr>
          <w:rFonts w:asciiTheme="majorHAnsi" w:hAnsiTheme="majorHAnsi" w:eastAsiaTheme="majorEastAsia" w:cstheme="majorBidi"/>
          <w:b/>
          <w:bCs/>
        </w:rPr>
      </w:pPr>
    </w:p>
    <w:p w:rsidR="00900D6B" w:rsidP="00B35632" w:rsidRDefault="00900D6B" w14:paraId="080FD5D8" w14:textId="77777777">
      <w:pPr>
        <w:jc w:val="center"/>
        <w:rPr>
          <w:rFonts w:asciiTheme="majorHAnsi" w:hAnsiTheme="majorHAnsi" w:eastAsiaTheme="majorEastAsia" w:cstheme="majorBidi"/>
          <w:b/>
          <w:bCs/>
        </w:rPr>
      </w:pPr>
    </w:p>
    <w:p w:rsidR="00900D6B" w:rsidP="00B35632" w:rsidRDefault="00900D6B" w14:paraId="18DFB572" w14:textId="77777777">
      <w:pPr>
        <w:jc w:val="center"/>
        <w:rPr>
          <w:rFonts w:asciiTheme="majorHAnsi" w:hAnsiTheme="majorHAnsi" w:eastAsiaTheme="majorEastAsia" w:cstheme="majorBidi"/>
          <w:b/>
          <w:bCs/>
        </w:rPr>
      </w:pPr>
    </w:p>
    <w:p w:rsidR="00900D6B" w:rsidP="00B35632" w:rsidRDefault="00900D6B" w14:paraId="1CC89810" w14:textId="77777777">
      <w:pPr>
        <w:jc w:val="center"/>
        <w:rPr>
          <w:rFonts w:asciiTheme="majorHAnsi" w:hAnsiTheme="majorHAnsi" w:eastAsiaTheme="majorEastAsia" w:cstheme="majorBidi"/>
          <w:b/>
          <w:bCs/>
        </w:rPr>
      </w:pPr>
    </w:p>
    <w:p w:rsidR="00900D6B" w:rsidP="00B35632" w:rsidRDefault="00900D6B" w14:paraId="47D8EBDB" w14:textId="77777777">
      <w:pPr>
        <w:jc w:val="center"/>
        <w:rPr>
          <w:rFonts w:asciiTheme="majorHAnsi" w:hAnsiTheme="majorHAnsi" w:eastAsiaTheme="majorEastAsia" w:cstheme="majorBidi"/>
          <w:b/>
          <w:bCs/>
        </w:rPr>
      </w:pPr>
    </w:p>
    <w:p w:rsidR="00900D6B" w:rsidP="00B35632" w:rsidRDefault="00900D6B" w14:paraId="25802141" w14:textId="77777777">
      <w:pPr>
        <w:jc w:val="center"/>
        <w:rPr>
          <w:rFonts w:asciiTheme="majorHAnsi" w:hAnsiTheme="majorHAnsi" w:eastAsiaTheme="majorEastAsia" w:cstheme="majorBidi"/>
          <w:b/>
          <w:bCs/>
        </w:rPr>
      </w:pPr>
    </w:p>
    <w:p w:rsidR="00900D6B" w:rsidP="00B35632" w:rsidRDefault="00900D6B" w14:paraId="7441287E" w14:textId="77777777">
      <w:pPr>
        <w:jc w:val="center"/>
        <w:rPr>
          <w:rFonts w:asciiTheme="majorHAnsi" w:hAnsiTheme="majorHAnsi" w:eastAsiaTheme="majorEastAsia" w:cstheme="majorBidi"/>
          <w:b/>
          <w:bCs/>
        </w:rPr>
      </w:pPr>
    </w:p>
    <w:p w:rsidR="00900D6B" w:rsidP="00B35632" w:rsidRDefault="00900D6B" w14:paraId="69FA57B5" w14:textId="77777777">
      <w:pPr>
        <w:jc w:val="center"/>
        <w:rPr>
          <w:rFonts w:asciiTheme="majorHAnsi" w:hAnsiTheme="majorHAnsi" w:eastAsiaTheme="majorEastAsia" w:cstheme="majorBidi"/>
          <w:b/>
          <w:bCs/>
        </w:rPr>
      </w:pPr>
    </w:p>
    <w:p w:rsidR="00900D6B" w:rsidP="00B35632" w:rsidRDefault="00900D6B" w14:paraId="5B22F477" w14:textId="77777777">
      <w:pPr>
        <w:jc w:val="center"/>
        <w:rPr>
          <w:rFonts w:asciiTheme="majorHAnsi" w:hAnsiTheme="majorHAnsi" w:eastAsiaTheme="majorEastAsia" w:cstheme="majorBidi"/>
          <w:b/>
          <w:bCs/>
        </w:rPr>
      </w:pPr>
    </w:p>
    <w:p w:rsidR="00900D6B" w:rsidP="00B35632" w:rsidRDefault="00900D6B" w14:paraId="6F7F0046" w14:textId="77777777">
      <w:pPr>
        <w:jc w:val="center"/>
        <w:rPr>
          <w:rFonts w:asciiTheme="majorHAnsi" w:hAnsiTheme="majorHAnsi" w:eastAsiaTheme="majorEastAsia" w:cstheme="majorBidi"/>
          <w:b/>
          <w:bCs/>
        </w:rPr>
      </w:pPr>
    </w:p>
    <w:p w:rsidR="673585EC" w:rsidP="41D1752C" w:rsidRDefault="673585EC" w14:paraId="087CE727" w14:textId="13383D63">
      <w:pPr>
        <w:jc w:val="center"/>
        <w:rPr>
          <w:rFonts w:ascii="Aptos Display" w:hAnsi="Aptos Display" w:eastAsia="" w:cs="" w:asciiTheme="majorAscii" w:hAnsiTheme="majorAscii" w:eastAsiaTheme="majorEastAsia" w:cstheme="majorBidi"/>
          <w:b w:val="1"/>
          <w:bCs w:val="1"/>
        </w:rPr>
      </w:pPr>
      <w:r w:rsidRPr="41D1752C" w:rsidR="673585EC">
        <w:rPr>
          <w:rFonts w:ascii="Aptos Display" w:hAnsi="Aptos Display" w:eastAsia="" w:cs="" w:asciiTheme="majorAscii" w:hAnsiTheme="majorAscii" w:eastAsiaTheme="majorEastAsia" w:cstheme="majorBidi"/>
          <w:b w:val="1"/>
          <w:bCs w:val="1"/>
        </w:rPr>
        <w:t>Answer Key Case #1</w:t>
      </w:r>
    </w:p>
    <w:p w:rsidR="673585EC" w:rsidP="41D1752C" w:rsidRDefault="673585EC" w14:paraId="2AAB24A2">
      <w:pPr>
        <w:pStyle w:val="ListParagraph"/>
        <w:numPr>
          <w:ilvl w:val="0"/>
          <w:numId w:val="2"/>
        </w:numPr>
        <w:rPr>
          <w:rFonts w:ascii="Aptos Display" w:hAnsi="Aptos Display" w:eastAsia="" w:cs="" w:asciiTheme="majorAscii" w:hAnsiTheme="majorAscii" w:eastAsiaTheme="majorEastAsia" w:cstheme="majorBidi"/>
        </w:rPr>
      </w:pPr>
      <w:r w:rsidRPr="41D1752C" w:rsidR="673585EC">
        <w:rPr>
          <w:rFonts w:ascii="Aptos Display" w:hAnsi="Aptos Display" w:eastAsia="" w:cs="" w:asciiTheme="majorAscii" w:hAnsiTheme="majorAscii" w:eastAsiaTheme="majorEastAsia" w:cstheme="majorBidi"/>
        </w:rPr>
        <w:t>What is your preliminary diagnosis(es) that you would consider for this case?</w:t>
      </w:r>
    </w:p>
    <w:p w:rsidR="673585EC" w:rsidP="41D1752C" w:rsidRDefault="673585EC" w14:paraId="73641C1E" w14:textId="75E39C4A">
      <w:pPr>
        <w:pStyle w:val="ListParagraph"/>
        <w:numPr>
          <w:ilvl w:val="1"/>
          <w:numId w:val="2"/>
        </w:numPr>
        <w:rPr>
          <w:rFonts w:ascii="Aptos Display" w:hAnsi="Aptos Display" w:eastAsia="" w:cs="" w:asciiTheme="majorAscii" w:hAnsiTheme="majorAscii" w:eastAsiaTheme="majorEastAsia" w:cstheme="majorBidi"/>
        </w:rPr>
      </w:pPr>
      <w:r w:rsidRPr="41D1752C" w:rsidR="673585EC">
        <w:rPr>
          <w:rFonts w:ascii="Aptos Display" w:hAnsi="Aptos Display" w:eastAsia="" w:cs="" w:asciiTheme="majorAscii" w:hAnsiTheme="majorAscii" w:eastAsiaTheme="majorEastAsia" w:cstheme="majorBidi"/>
          <w:b w:val="1"/>
          <w:bCs w:val="1"/>
        </w:rPr>
        <w:t>Obsessive Compulsive Disorder:</w:t>
      </w:r>
      <w:r w:rsidRPr="41D1752C" w:rsidR="673585EC">
        <w:rPr>
          <w:rFonts w:ascii="Aptos Display" w:hAnsi="Aptos Display" w:eastAsia="" w:cs="" w:asciiTheme="majorAscii" w:hAnsiTheme="majorAscii" w:eastAsiaTheme="majorEastAsia" w:cstheme="majorBidi"/>
        </w:rPr>
        <w:t xml:space="preserve"> </w:t>
      </w:r>
      <w:r w:rsidRPr="41D1752C" w:rsidR="75B25CEB">
        <w:rPr>
          <w:rFonts w:ascii="Aptos Display" w:hAnsi="Aptos Display" w:eastAsia="" w:cs="" w:asciiTheme="majorAscii" w:hAnsiTheme="majorAscii" w:eastAsiaTheme="majorEastAsia" w:cstheme="majorBidi"/>
        </w:rPr>
        <w:t>Identifies</w:t>
      </w:r>
      <w:r w:rsidRPr="41D1752C" w:rsidR="75B25CEB">
        <w:rPr>
          <w:rFonts w:ascii="Aptos Display" w:hAnsi="Aptos Display" w:eastAsia="" w:cs="" w:asciiTheme="majorAscii" w:hAnsiTheme="majorAscii" w:eastAsiaTheme="majorEastAsia" w:cstheme="majorBidi"/>
        </w:rPr>
        <w:t xml:space="preserve"> compulsive behaviors that are geared towards addressing the anxiety she has about her family’s well-being. Has intrusive thoughts about family’s well-being that she is trying to manage with these behaviors and </w:t>
      </w:r>
      <w:r w:rsidRPr="41D1752C" w:rsidR="75B25CEB">
        <w:rPr>
          <w:rFonts w:ascii="Aptos Display" w:hAnsi="Aptos Display" w:eastAsia="" w:cs="" w:asciiTheme="majorAscii" w:hAnsiTheme="majorAscii" w:eastAsiaTheme="majorEastAsia" w:cstheme="majorBidi"/>
        </w:rPr>
        <w:t>identifies</w:t>
      </w:r>
      <w:r w:rsidRPr="41D1752C" w:rsidR="75B25CEB">
        <w:rPr>
          <w:rFonts w:ascii="Aptos Display" w:hAnsi="Aptos Display" w:eastAsia="" w:cs="" w:asciiTheme="majorAscii" w:hAnsiTheme="majorAscii" w:eastAsiaTheme="majorEastAsia" w:cstheme="majorBidi"/>
        </w:rPr>
        <w:t xml:space="preserve"> the</w:t>
      </w:r>
      <w:r w:rsidRPr="41D1752C" w:rsidR="41DDD347">
        <w:rPr>
          <w:rFonts w:ascii="Aptos Display" w:hAnsi="Aptos Display" w:eastAsia="" w:cs="" w:asciiTheme="majorAscii" w:hAnsiTheme="majorAscii" w:eastAsiaTheme="majorEastAsia" w:cstheme="majorBidi"/>
        </w:rPr>
        <w:t xml:space="preserve"> compulsive behaviors as having a negative impact on her functioning. </w:t>
      </w:r>
    </w:p>
    <w:p w:rsidR="75B25CEB" w:rsidP="41D1752C" w:rsidRDefault="75B25CEB" w14:paraId="5674A7DE" w14:textId="27744252">
      <w:pPr>
        <w:pStyle w:val="ListParagraph"/>
        <w:numPr>
          <w:ilvl w:val="1"/>
          <w:numId w:val="2"/>
        </w:numPr>
        <w:rPr>
          <w:rFonts w:ascii="Aptos Display" w:hAnsi="Aptos Display" w:eastAsia="" w:cs="" w:asciiTheme="majorAscii" w:hAnsiTheme="majorAscii" w:eastAsiaTheme="majorEastAsia" w:cstheme="majorBidi"/>
        </w:rPr>
      </w:pPr>
      <w:r w:rsidRPr="41D1752C" w:rsidR="75B25CEB">
        <w:rPr>
          <w:rFonts w:ascii="Aptos Display" w:hAnsi="Aptos Display" w:eastAsia="" w:cs="" w:asciiTheme="majorAscii" w:hAnsiTheme="majorAscii" w:eastAsiaTheme="majorEastAsia" w:cstheme="majorBidi"/>
          <w:b w:val="1"/>
          <w:bCs w:val="1"/>
        </w:rPr>
        <w:t>Excoriation</w:t>
      </w:r>
      <w:r w:rsidRPr="41D1752C" w:rsidR="2A8529B5">
        <w:rPr>
          <w:rFonts w:ascii="Aptos Display" w:hAnsi="Aptos Display" w:eastAsia="" w:cs="" w:asciiTheme="majorAscii" w:hAnsiTheme="majorAscii" w:eastAsiaTheme="majorEastAsia" w:cstheme="majorBidi"/>
          <w:b w:val="1"/>
          <w:bCs w:val="1"/>
        </w:rPr>
        <w:t xml:space="preserve"> disorder:</w:t>
      </w:r>
      <w:r w:rsidRPr="41D1752C" w:rsidR="2A8529B5">
        <w:rPr>
          <w:rFonts w:ascii="Aptos Display" w:hAnsi="Aptos Display" w:eastAsia="" w:cs="" w:asciiTheme="majorAscii" w:hAnsiTheme="majorAscii" w:eastAsiaTheme="majorEastAsia" w:cstheme="majorBidi"/>
        </w:rPr>
        <w:t xml:space="preserve"> Recurrent skin-picking around nail beds that have led to lesions/</w:t>
      </w:r>
      <w:r w:rsidRPr="41D1752C" w:rsidR="2A8529B5">
        <w:rPr>
          <w:rFonts w:ascii="Aptos Display" w:hAnsi="Aptos Display" w:eastAsia="" w:cs="" w:asciiTheme="majorAscii" w:hAnsiTheme="majorAscii" w:eastAsiaTheme="majorEastAsia" w:cstheme="majorBidi"/>
        </w:rPr>
        <w:t>missin</w:t>
      </w:r>
      <w:r w:rsidRPr="41D1752C" w:rsidR="2A8529B5">
        <w:rPr>
          <w:rFonts w:ascii="Aptos Display" w:hAnsi="Aptos Display" w:eastAsia="" w:cs="" w:asciiTheme="majorAscii" w:hAnsiTheme="majorAscii" w:eastAsiaTheme="majorEastAsia" w:cstheme="majorBidi"/>
        </w:rPr>
        <w:t xml:space="preserve">g skin. </w:t>
      </w:r>
    </w:p>
    <w:p w:rsidR="75B25CEB" w:rsidP="41D1752C" w:rsidRDefault="75B25CEB" w14:paraId="0E75C191" w14:textId="0A881B73">
      <w:pPr>
        <w:pStyle w:val="ListParagraph"/>
        <w:numPr>
          <w:ilvl w:val="1"/>
          <w:numId w:val="2"/>
        </w:numPr>
        <w:rPr>
          <w:rFonts w:ascii="Aptos Display" w:hAnsi="Aptos Display" w:eastAsia="" w:cs="" w:asciiTheme="majorAscii" w:hAnsiTheme="majorAscii" w:eastAsiaTheme="majorEastAsia" w:cstheme="majorBidi"/>
        </w:rPr>
      </w:pPr>
      <w:r w:rsidRPr="41D1752C" w:rsidR="75B25CEB">
        <w:rPr>
          <w:rFonts w:ascii="Aptos Display" w:hAnsi="Aptos Display" w:eastAsia="" w:cs="" w:asciiTheme="majorAscii" w:hAnsiTheme="majorAscii" w:eastAsiaTheme="majorEastAsia" w:cstheme="majorBidi"/>
          <w:b w:val="1"/>
          <w:bCs w:val="1"/>
        </w:rPr>
        <w:t>Mood disorder, unspecified</w:t>
      </w:r>
      <w:r w:rsidRPr="41D1752C" w:rsidR="3C799567">
        <w:rPr>
          <w:rFonts w:ascii="Aptos Display" w:hAnsi="Aptos Display" w:eastAsia="" w:cs="" w:asciiTheme="majorAscii" w:hAnsiTheme="majorAscii" w:eastAsiaTheme="majorEastAsia" w:cstheme="majorBidi"/>
          <w:b w:val="1"/>
          <w:bCs w:val="1"/>
        </w:rPr>
        <w:t xml:space="preserve">: </w:t>
      </w:r>
      <w:r w:rsidRPr="41D1752C" w:rsidR="3C799567">
        <w:rPr>
          <w:rFonts w:ascii="Aptos Display" w:hAnsi="Aptos Display" w:eastAsia="" w:cs="" w:asciiTheme="majorAscii" w:hAnsiTheme="majorAscii" w:eastAsiaTheme="majorEastAsia" w:cstheme="majorBidi"/>
        </w:rPr>
        <w:t>Identifies</w:t>
      </w:r>
      <w:r w:rsidRPr="41D1752C" w:rsidR="3C799567">
        <w:rPr>
          <w:rFonts w:ascii="Aptos Display" w:hAnsi="Aptos Display" w:eastAsia="" w:cs="" w:asciiTheme="majorAscii" w:hAnsiTheme="majorAscii" w:eastAsiaTheme="majorEastAsia" w:cstheme="majorBidi"/>
        </w:rPr>
        <w:t xml:space="preserve"> some passive suicidal ideation that appears to connect with a</w:t>
      </w:r>
      <w:r w:rsidRPr="41D1752C" w:rsidR="368463F7">
        <w:rPr>
          <w:rFonts w:ascii="Aptos Display" w:hAnsi="Aptos Display" w:eastAsia="" w:cs="" w:asciiTheme="majorAscii" w:hAnsiTheme="majorAscii" w:eastAsiaTheme="majorEastAsia" w:cstheme="majorBidi"/>
        </w:rPr>
        <w:t xml:space="preserve">n altered </w:t>
      </w:r>
      <w:r w:rsidRPr="41D1752C" w:rsidR="3C799567">
        <w:rPr>
          <w:rFonts w:ascii="Aptos Display" w:hAnsi="Aptos Display" w:eastAsia="" w:cs="" w:asciiTheme="majorAscii" w:hAnsiTheme="majorAscii" w:eastAsiaTheme="majorEastAsia" w:cstheme="majorBidi"/>
        </w:rPr>
        <w:t xml:space="preserve">mood state. </w:t>
      </w:r>
      <w:r w:rsidRPr="41D1752C" w:rsidR="46E962DA">
        <w:rPr>
          <w:rFonts w:ascii="Aptos Display" w:hAnsi="Aptos Display" w:eastAsia="" w:cs="" w:asciiTheme="majorAscii" w:hAnsiTheme="majorAscii" w:eastAsiaTheme="majorEastAsia" w:cstheme="majorBidi"/>
        </w:rPr>
        <w:t>Altered</w:t>
      </w:r>
      <w:r w:rsidRPr="41D1752C" w:rsidR="46E962DA">
        <w:rPr>
          <w:rFonts w:ascii="Aptos Display" w:hAnsi="Aptos Display" w:eastAsia="" w:cs="" w:asciiTheme="majorAscii" w:hAnsiTheme="majorAscii" w:eastAsiaTheme="majorEastAsia" w:cstheme="majorBidi"/>
        </w:rPr>
        <w:t xml:space="preserve"> mood state</w:t>
      </w:r>
      <w:r w:rsidRPr="41D1752C" w:rsidR="1BB1102D">
        <w:rPr>
          <w:rFonts w:ascii="Aptos Display" w:hAnsi="Aptos Display" w:eastAsia="" w:cs="" w:asciiTheme="majorAscii" w:hAnsiTheme="majorAscii" w:eastAsiaTheme="majorEastAsia" w:cstheme="majorBidi"/>
        </w:rPr>
        <w:t xml:space="preserve"> </w:t>
      </w:r>
      <w:r w:rsidRPr="41D1752C" w:rsidR="1BB1102D">
        <w:rPr>
          <w:rFonts w:ascii="Aptos Display" w:hAnsi="Aptos Display" w:eastAsia="" w:cs="" w:asciiTheme="majorAscii" w:hAnsiTheme="majorAscii" w:eastAsiaTheme="majorEastAsia" w:cstheme="majorBidi"/>
        </w:rPr>
        <w:t>identified</w:t>
      </w:r>
      <w:r w:rsidRPr="41D1752C" w:rsidR="1BB1102D">
        <w:rPr>
          <w:rFonts w:ascii="Aptos Display" w:hAnsi="Aptos Display" w:eastAsia="" w:cs="" w:asciiTheme="majorAscii" w:hAnsiTheme="majorAscii" w:eastAsiaTheme="majorEastAsia" w:cstheme="majorBidi"/>
        </w:rPr>
        <w:t xml:space="preserve"> with crying spells, isolation, decreased </w:t>
      </w:r>
      <w:r w:rsidRPr="41D1752C" w:rsidR="1BB1102D">
        <w:rPr>
          <w:rFonts w:ascii="Aptos Display" w:hAnsi="Aptos Display" w:eastAsia="" w:cs="" w:asciiTheme="majorAscii" w:hAnsiTheme="majorAscii" w:eastAsiaTheme="majorEastAsia" w:cstheme="majorBidi"/>
        </w:rPr>
        <w:t>capacity</w:t>
      </w:r>
      <w:r w:rsidRPr="41D1752C" w:rsidR="1BB1102D">
        <w:rPr>
          <w:rFonts w:ascii="Aptos Display" w:hAnsi="Aptos Display" w:eastAsia="" w:cs="" w:asciiTheme="majorAscii" w:hAnsiTheme="majorAscii" w:eastAsiaTheme="majorEastAsia" w:cstheme="majorBidi"/>
        </w:rPr>
        <w:t xml:space="preserve"> for concentration, and anhedonia. </w:t>
      </w:r>
      <w:r w:rsidRPr="41D1752C" w:rsidR="3C799567">
        <w:rPr>
          <w:rFonts w:ascii="Aptos Display" w:hAnsi="Aptos Display" w:eastAsia="" w:cs="" w:asciiTheme="majorAscii" w:hAnsiTheme="majorAscii" w:eastAsiaTheme="majorEastAsia" w:cstheme="majorBidi"/>
        </w:rPr>
        <w:t xml:space="preserve">However, with the information provided, we </w:t>
      </w:r>
      <w:r w:rsidRPr="41D1752C" w:rsidR="3C799567">
        <w:rPr>
          <w:rFonts w:ascii="Aptos Display" w:hAnsi="Aptos Display" w:eastAsia="" w:cs="" w:asciiTheme="majorAscii" w:hAnsiTheme="majorAscii" w:eastAsiaTheme="majorEastAsia" w:cstheme="majorBidi"/>
        </w:rPr>
        <w:t>don’t</w:t>
      </w:r>
      <w:r w:rsidRPr="41D1752C" w:rsidR="3C799567">
        <w:rPr>
          <w:rFonts w:ascii="Aptos Display" w:hAnsi="Aptos Display" w:eastAsia="" w:cs="" w:asciiTheme="majorAscii" w:hAnsiTheme="majorAscii" w:eastAsiaTheme="majorEastAsia" w:cstheme="majorBidi"/>
        </w:rPr>
        <w:t xml:space="preserve"> have enough information to diagnosis Major Depressive Disorder. </w:t>
      </w:r>
    </w:p>
    <w:p w:rsidR="673585EC" w:rsidP="41D1752C" w:rsidRDefault="673585EC" w14:paraId="732601CC">
      <w:pPr>
        <w:pStyle w:val="ListParagraph"/>
        <w:numPr>
          <w:ilvl w:val="0"/>
          <w:numId w:val="2"/>
        </w:numPr>
        <w:rPr>
          <w:rFonts w:ascii="Aptos Display" w:hAnsi="Aptos Display" w:eastAsia="" w:cs="" w:asciiTheme="majorAscii" w:hAnsiTheme="majorAscii" w:eastAsiaTheme="majorEastAsia" w:cstheme="majorBidi"/>
        </w:rPr>
      </w:pPr>
      <w:r w:rsidRPr="41D1752C" w:rsidR="673585EC">
        <w:rPr>
          <w:rFonts w:ascii="Aptos Display" w:hAnsi="Aptos Display" w:eastAsia="" w:cs="" w:asciiTheme="majorAscii" w:hAnsiTheme="majorAscii" w:eastAsiaTheme="majorEastAsia" w:cstheme="majorBidi"/>
        </w:rPr>
        <w:t>What rule out diagnosis(es) may you consider?</w:t>
      </w:r>
    </w:p>
    <w:p w:rsidR="1F3F3171" w:rsidP="41D1752C" w:rsidRDefault="1F3F3171" w14:paraId="75C5E43C" w14:textId="6739239C">
      <w:pPr>
        <w:pStyle w:val="ListParagraph"/>
        <w:numPr>
          <w:ilvl w:val="1"/>
          <w:numId w:val="2"/>
        </w:numPr>
        <w:suppressLineNumbers w:val="0"/>
        <w:bidi w:val="0"/>
        <w:spacing w:before="0" w:beforeAutospacing="off" w:after="160" w:afterAutospacing="off" w:line="279" w:lineRule="auto"/>
        <w:ind w:left="1440" w:right="0" w:hanging="360"/>
        <w:jc w:val="left"/>
        <w:rPr>
          <w:rFonts w:ascii="Aptos Display" w:hAnsi="Aptos Display" w:eastAsia="" w:cs="" w:asciiTheme="majorAscii" w:hAnsiTheme="majorAscii" w:eastAsiaTheme="majorEastAsia" w:cstheme="majorBidi"/>
          <w:sz w:val="24"/>
          <w:szCs w:val="24"/>
        </w:rPr>
      </w:pPr>
      <w:r w:rsidRPr="41D1752C" w:rsidR="1F3F3171">
        <w:rPr>
          <w:rFonts w:ascii="Aptos Display" w:hAnsi="Aptos Display" w:eastAsia="" w:cs="" w:asciiTheme="majorAscii" w:hAnsiTheme="majorAscii" w:eastAsiaTheme="majorEastAsia" w:cstheme="majorBidi"/>
          <w:b w:val="1"/>
          <w:bCs w:val="1"/>
        </w:rPr>
        <w:t>S</w:t>
      </w:r>
      <w:r w:rsidRPr="41D1752C" w:rsidR="1F3F3171">
        <w:rPr>
          <w:rFonts w:ascii="Aptos Display" w:hAnsi="Aptos Display" w:eastAsia="" w:cs="" w:asciiTheme="majorAscii" w:hAnsiTheme="majorAscii" w:eastAsiaTheme="majorEastAsia" w:cstheme="majorBidi"/>
          <w:b w:val="1"/>
          <w:bCs w:val="1"/>
        </w:rPr>
        <w:t>ocial Anxiety disorder</w:t>
      </w:r>
      <w:r w:rsidRPr="41D1752C" w:rsidR="673585EC">
        <w:rPr>
          <w:rFonts w:ascii="Aptos Display" w:hAnsi="Aptos Display" w:eastAsia="" w:cs="" w:asciiTheme="majorAscii" w:hAnsiTheme="majorAscii" w:eastAsiaTheme="majorEastAsia" w:cstheme="majorBidi"/>
          <w:b w:val="1"/>
          <w:bCs w:val="1"/>
        </w:rPr>
        <w:t>–</w:t>
      </w:r>
      <w:r w:rsidRPr="41D1752C" w:rsidR="673585EC">
        <w:rPr>
          <w:rFonts w:ascii="Aptos Display" w:hAnsi="Aptos Display" w:eastAsia="" w:cs="" w:asciiTheme="majorAscii" w:hAnsiTheme="majorAscii" w:eastAsiaTheme="majorEastAsia" w:cstheme="majorBidi"/>
        </w:rPr>
        <w:t xml:space="preserve"> </w:t>
      </w:r>
      <w:r w:rsidRPr="41D1752C" w:rsidR="1D644655">
        <w:rPr>
          <w:rFonts w:ascii="Aptos Display" w:hAnsi="Aptos Display" w:eastAsia="" w:cs="" w:asciiTheme="majorAscii" w:hAnsiTheme="majorAscii" w:eastAsiaTheme="majorEastAsia" w:cstheme="majorBidi"/>
        </w:rPr>
        <w:t xml:space="preserve">would need more information to assess if this anxiety to interact with </w:t>
      </w:r>
      <w:r w:rsidRPr="41D1752C" w:rsidR="1D644655">
        <w:rPr>
          <w:rFonts w:ascii="Aptos Display" w:hAnsi="Aptos Display" w:eastAsia="" w:cs="" w:asciiTheme="majorAscii" w:hAnsiTheme="majorAscii" w:eastAsiaTheme="majorEastAsia" w:cstheme="majorBidi"/>
        </w:rPr>
        <w:t>other</w:t>
      </w:r>
      <w:r w:rsidRPr="41D1752C" w:rsidR="1D644655">
        <w:rPr>
          <w:rFonts w:ascii="Aptos Display" w:hAnsi="Aptos Display" w:eastAsia="" w:cs="" w:asciiTheme="majorAscii" w:hAnsiTheme="majorAscii" w:eastAsiaTheme="majorEastAsia" w:cstheme="majorBidi"/>
        </w:rPr>
        <w:t xml:space="preserve"> occurs in other social settings. </w:t>
      </w:r>
    </w:p>
    <w:p w:rsidR="5511067B" w:rsidP="41D1752C" w:rsidRDefault="5511067B" w14:paraId="19E14932" w14:textId="5CCDDCEC">
      <w:pPr>
        <w:pStyle w:val="ListParagraph"/>
        <w:numPr>
          <w:ilvl w:val="1"/>
          <w:numId w:val="2"/>
        </w:numPr>
        <w:suppressLineNumbers w:val="0"/>
        <w:bidi w:val="0"/>
        <w:spacing w:before="0" w:beforeAutospacing="off" w:after="160" w:afterAutospacing="off" w:line="279" w:lineRule="auto"/>
        <w:ind w:left="1440" w:right="0" w:hanging="360"/>
        <w:jc w:val="left"/>
        <w:rPr>
          <w:rFonts w:ascii="Aptos Display" w:hAnsi="Aptos Display" w:eastAsia="" w:cs="" w:asciiTheme="majorAscii" w:hAnsiTheme="majorAscii" w:eastAsiaTheme="majorEastAsia" w:cstheme="majorBidi"/>
        </w:rPr>
      </w:pPr>
      <w:r w:rsidRPr="41D1752C" w:rsidR="5511067B">
        <w:rPr>
          <w:rFonts w:ascii="Aptos Display" w:hAnsi="Aptos Display" w:eastAsia="" w:cs="" w:asciiTheme="majorAscii" w:hAnsiTheme="majorAscii" w:eastAsiaTheme="majorEastAsia" w:cstheme="majorBidi"/>
          <w:b w:val="1"/>
          <w:bCs w:val="1"/>
        </w:rPr>
        <w:t>Generalized Anxiety disorder–</w:t>
      </w:r>
      <w:r w:rsidRPr="41D1752C" w:rsidR="5511067B">
        <w:rPr>
          <w:rFonts w:ascii="Aptos Display" w:hAnsi="Aptos Display" w:eastAsia="" w:cs="" w:asciiTheme="majorAscii" w:hAnsiTheme="majorAscii" w:eastAsiaTheme="majorEastAsia" w:cstheme="majorBidi"/>
        </w:rPr>
        <w:t xml:space="preserve"> after further assessing, you may find that this diagnosis better explains some of the anxiety connected symptoms around social interactions, </w:t>
      </w:r>
      <w:r w:rsidRPr="41D1752C" w:rsidR="5511067B">
        <w:rPr>
          <w:rFonts w:ascii="Aptos Display" w:hAnsi="Aptos Display" w:eastAsia="" w:cs="" w:asciiTheme="majorAscii" w:hAnsiTheme="majorAscii" w:eastAsiaTheme="majorEastAsia" w:cstheme="majorBidi"/>
        </w:rPr>
        <w:t>possibly connected</w:t>
      </w:r>
      <w:r w:rsidRPr="41D1752C" w:rsidR="5511067B">
        <w:rPr>
          <w:rFonts w:ascii="Aptos Display" w:hAnsi="Aptos Display" w:eastAsia="" w:cs="" w:asciiTheme="majorAscii" w:hAnsiTheme="majorAscii" w:eastAsiaTheme="majorEastAsia" w:cstheme="majorBidi"/>
        </w:rPr>
        <w:t xml:space="preserve"> to eating habits. </w:t>
      </w:r>
    </w:p>
    <w:p w:rsidR="673585EC" w:rsidP="41D1752C" w:rsidRDefault="673585EC" w14:paraId="5343FFB9">
      <w:pPr>
        <w:pStyle w:val="ListParagraph"/>
        <w:numPr>
          <w:ilvl w:val="0"/>
          <w:numId w:val="2"/>
        </w:numPr>
        <w:rPr>
          <w:rFonts w:ascii="Aptos Display" w:hAnsi="Aptos Display" w:eastAsia="" w:cs="" w:asciiTheme="majorAscii" w:hAnsiTheme="majorAscii" w:eastAsiaTheme="majorEastAsia" w:cstheme="majorBidi"/>
        </w:rPr>
      </w:pPr>
      <w:r w:rsidRPr="41D1752C" w:rsidR="673585EC">
        <w:rPr>
          <w:rFonts w:ascii="Aptos Display" w:hAnsi="Aptos Display" w:eastAsia="" w:cs="" w:asciiTheme="majorAscii" w:hAnsiTheme="majorAscii" w:eastAsiaTheme="majorEastAsia" w:cstheme="majorBidi"/>
        </w:rPr>
        <w:t>Are there any Z codes you may consider? If so, which one(s)?</w:t>
      </w:r>
    </w:p>
    <w:p w:rsidR="673585EC" w:rsidP="41D1752C" w:rsidRDefault="673585EC" w14:paraId="2198AD14" w14:textId="6A1FD308">
      <w:pPr>
        <w:pStyle w:val="ListParagraph"/>
        <w:numPr>
          <w:ilvl w:val="1"/>
          <w:numId w:val="2"/>
        </w:numPr>
        <w:rPr>
          <w:rFonts w:ascii="Aptos Display" w:hAnsi="Aptos Display" w:eastAsia="" w:cs="" w:asciiTheme="majorAscii" w:hAnsiTheme="majorAscii" w:eastAsiaTheme="majorEastAsia" w:cstheme="majorBidi"/>
        </w:rPr>
      </w:pPr>
      <w:r w:rsidRPr="41D1752C" w:rsidR="673585EC">
        <w:rPr>
          <w:rFonts w:ascii="Aptos Display" w:hAnsi="Aptos Display" w:eastAsia="" w:cs="" w:asciiTheme="majorAscii" w:hAnsiTheme="majorAscii" w:eastAsiaTheme="majorEastAsia" w:cstheme="majorBidi"/>
          <w:b w:val="1"/>
          <w:bCs w:val="1"/>
        </w:rPr>
        <w:t>Z</w:t>
      </w:r>
      <w:r w:rsidRPr="41D1752C" w:rsidR="0AC2C2AE">
        <w:rPr>
          <w:rFonts w:ascii="Aptos Display" w:hAnsi="Aptos Display" w:eastAsia="" w:cs="" w:asciiTheme="majorAscii" w:hAnsiTheme="majorAscii" w:eastAsiaTheme="majorEastAsia" w:cstheme="majorBidi"/>
          <w:b w:val="1"/>
          <w:bCs w:val="1"/>
        </w:rPr>
        <w:t>71.9</w:t>
      </w:r>
      <w:r w:rsidRPr="41D1752C" w:rsidR="673585EC">
        <w:rPr>
          <w:rFonts w:ascii="Aptos Display" w:hAnsi="Aptos Display" w:eastAsia="" w:cs="" w:asciiTheme="majorAscii" w:hAnsiTheme="majorAscii" w:eastAsiaTheme="majorEastAsia" w:cstheme="majorBidi"/>
        </w:rPr>
        <w:t xml:space="preserve"> – </w:t>
      </w:r>
      <w:r w:rsidRPr="41D1752C" w:rsidR="689BA085">
        <w:rPr>
          <w:rFonts w:ascii="Aptos Display" w:hAnsi="Aptos Display" w:eastAsia="" w:cs="" w:asciiTheme="majorAscii" w:hAnsiTheme="majorAscii" w:eastAsiaTheme="majorEastAsia" w:cstheme="majorBidi"/>
        </w:rPr>
        <w:t xml:space="preserve">Dietary </w:t>
      </w:r>
      <w:r w:rsidRPr="41D1752C" w:rsidR="689BA085">
        <w:rPr>
          <w:rFonts w:ascii="Aptos Display" w:hAnsi="Aptos Display" w:eastAsia="" w:cs="" w:asciiTheme="majorAscii" w:hAnsiTheme="majorAscii" w:eastAsiaTheme="majorEastAsia" w:cstheme="majorBidi"/>
        </w:rPr>
        <w:t>counseling</w:t>
      </w:r>
    </w:p>
    <w:p w:rsidR="673585EC" w:rsidP="41D1752C" w:rsidRDefault="673585EC" w14:paraId="443F6D34" w14:textId="45DD632A">
      <w:pPr>
        <w:pStyle w:val="ListParagraph"/>
        <w:ind w:left="1440"/>
        <w:rPr>
          <w:rFonts w:ascii="Aptos Display" w:hAnsi="Aptos Display" w:eastAsia="" w:cs="" w:asciiTheme="majorAscii" w:hAnsiTheme="majorAscii" w:eastAsiaTheme="majorEastAsia" w:cstheme="majorBidi"/>
          <w:b w:val="0"/>
          <w:bCs w:val="0"/>
        </w:rPr>
      </w:pPr>
      <w:r w:rsidRPr="41D1752C" w:rsidR="673585EC">
        <w:rPr>
          <w:rFonts w:ascii="Aptos Display" w:hAnsi="Aptos Display" w:eastAsia="" w:cs="" w:asciiTheme="majorAscii" w:hAnsiTheme="majorAscii" w:eastAsiaTheme="majorEastAsia" w:cstheme="majorBidi"/>
          <w:b w:val="1"/>
          <w:bCs w:val="1"/>
        </w:rPr>
        <w:t xml:space="preserve">Z60.4 – </w:t>
      </w:r>
      <w:r w:rsidRPr="41D1752C" w:rsidR="673585EC">
        <w:rPr>
          <w:rFonts w:ascii="Aptos Display" w:hAnsi="Aptos Display" w:eastAsia="" w:cs="" w:asciiTheme="majorAscii" w:hAnsiTheme="majorAscii" w:eastAsiaTheme="majorEastAsia" w:cstheme="majorBidi"/>
        </w:rPr>
        <w:t>Social exclusion or rejection</w:t>
      </w:r>
      <w:r w:rsidRPr="41D1752C" w:rsidR="7F923C9D">
        <w:rPr>
          <w:rFonts w:ascii="Aptos Display" w:hAnsi="Aptos Display" w:eastAsia="" w:cs="" w:asciiTheme="majorAscii" w:hAnsiTheme="majorAscii" w:eastAsiaTheme="majorEastAsia" w:cstheme="majorBidi"/>
        </w:rPr>
        <w:t xml:space="preserve"> or </w:t>
      </w:r>
      <w:r w:rsidRPr="41D1752C" w:rsidR="7F923C9D">
        <w:rPr>
          <w:rFonts w:ascii="Aptos Display" w:hAnsi="Aptos Display" w:eastAsia="" w:cs="" w:asciiTheme="majorAscii" w:hAnsiTheme="majorAscii" w:eastAsiaTheme="majorEastAsia" w:cstheme="majorBidi"/>
          <w:b w:val="1"/>
          <w:bCs w:val="1"/>
        </w:rPr>
        <w:t xml:space="preserve">Z60.9 </w:t>
      </w:r>
      <w:r w:rsidRPr="41D1752C" w:rsidR="7F923C9D">
        <w:rPr>
          <w:rFonts w:ascii="Aptos Display" w:hAnsi="Aptos Display" w:eastAsia="" w:cs="" w:asciiTheme="majorAscii" w:hAnsiTheme="majorAscii" w:eastAsiaTheme="majorEastAsia" w:cstheme="majorBidi"/>
          <w:b w:val="0"/>
          <w:bCs w:val="0"/>
        </w:rPr>
        <w:t>Other problem related to social environment</w:t>
      </w:r>
    </w:p>
    <w:p w:rsidR="673585EC" w:rsidP="41D1752C" w:rsidRDefault="673585EC" w14:paraId="3F64470C">
      <w:pPr>
        <w:pStyle w:val="ListParagraph"/>
        <w:numPr>
          <w:ilvl w:val="0"/>
          <w:numId w:val="2"/>
        </w:numPr>
        <w:rPr>
          <w:rFonts w:ascii="Aptos Display" w:hAnsi="Aptos Display" w:eastAsia="" w:cs="" w:asciiTheme="majorAscii" w:hAnsiTheme="majorAscii" w:eastAsiaTheme="majorEastAsia" w:cstheme="majorBidi"/>
        </w:rPr>
      </w:pPr>
      <w:r w:rsidRPr="41D1752C" w:rsidR="673585EC">
        <w:rPr>
          <w:rFonts w:ascii="Aptos Display" w:hAnsi="Aptos Display" w:eastAsia="" w:cs="" w:asciiTheme="majorAscii" w:hAnsiTheme="majorAscii" w:eastAsiaTheme="majorEastAsia" w:cstheme="majorBidi"/>
        </w:rPr>
        <w:t>Based on your assessment, what medication(s) or categories of medications would you consider for treatment?</w:t>
      </w:r>
    </w:p>
    <w:p w:rsidR="28A33863" w:rsidP="41D1752C" w:rsidRDefault="28A33863" w14:paraId="464F1AC1" w14:textId="057B4C1A">
      <w:pPr>
        <w:pStyle w:val="ListParagraph"/>
        <w:numPr>
          <w:ilvl w:val="1"/>
          <w:numId w:val="2"/>
        </w:numPr>
        <w:rPr>
          <w:rFonts w:ascii="Aptos Display" w:hAnsi="Aptos Display" w:eastAsia="" w:cs="" w:asciiTheme="majorAscii" w:hAnsiTheme="majorAscii" w:eastAsiaTheme="majorEastAsia" w:cstheme="majorBidi"/>
        </w:rPr>
      </w:pPr>
      <w:r w:rsidRPr="41D1752C" w:rsidR="28A33863">
        <w:rPr>
          <w:rFonts w:ascii="Aptos Display" w:hAnsi="Aptos Display" w:eastAsia="" w:cs="" w:asciiTheme="majorAscii" w:hAnsiTheme="majorAscii" w:eastAsiaTheme="majorEastAsia" w:cstheme="majorBidi"/>
        </w:rPr>
        <w:t xml:space="preserve">There is no one medication </w:t>
      </w:r>
      <w:r w:rsidRPr="41D1752C" w:rsidR="28A33863">
        <w:rPr>
          <w:rFonts w:ascii="Aptos Display" w:hAnsi="Aptos Display" w:eastAsia="" w:cs="" w:asciiTheme="majorAscii" w:hAnsiTheme="majorAscii" w:eastAsiaTheme="majorEastAsia" w:cstheme="majorBidi"/>
        </w:rPr>
        <w:t>identified</w:t>
      </w:r>
      <w:r w:rsidRPr="41D1752C" w:rsidR="28A33863">
        <w:rPr>
          <w:rFonts w:ascii="Aptos Display" w:hAnsi="Aptos Display" w:eastAsia="" w:cs="" w:asciiTheme="majorAscii" w:hAnsiTheme="majorAscii" w:eastAsiaTheme="majorEastAsia" w:cstheme="majorBidi"/>
        </w:rPr>
        <w:t xml:space="preserve"> to treat OCD; </w:t>
      </w:r>
      <w:r w:rsidRPr="41D1752C" w:rsidR="28A33863">
        <w:rPr>
          <w:rFonts w:ascii="Aptos Display" w:hAnsi="Aptos Display" w:eastAsia="" w:cs="" w:asciiTheme="majorAscii" w:hAnsiTheme="majorAscii" w:eastAsiaTheme="majorEastAsia" w:cstheme="majorBidi"/>
        </w:rPr>
        <w:t>however</w:t>
      </w:r>
      <w:r w:rsidRPr="41D1752C" w:rsidR="28A33863">
        <w:rPr>
          <w:rFonts w:ascii="Aptos Display" w:hAnsi="Aptos Display" w:eastAsia="" w:cs="" w:asciiTheme="majorAscii" w:hAnsiTheme="majorAscii" w:eastAsiaTheme="majorEastAsia" w:cstheme="majorBidi"/>
        </w:rPr>
        <w:t xml:space="preserve"> SSRIs have proven to have the highest rate of effectiveness in treatment in combination with therapy</w:t>
      </w:r>
      <w:r w:rsidRPr="41D1752C" w:rsidR="673585EC">
        <w:rPr>
          <w:rFonts w:ascii="Aptos Display" w:hAnsi="Aptos Display" w:eastAsia="" w:cs="" w:asciiTheme="majorAscii" w:hAnsiTheme="majorAscii" w:eastAsiaTheme="majorEastAsia" w:cstheme="majorBidi"/>
        </w:rPr>
        <w:t>.</w:t>
      </w:r>
      <w:r w:rsidRPr="41D1752C" w:rsidR="754B93F9">
        <w:rPr>
          <w:rFonts w:ascii="Aptos Display" w:hAnsi="Aptos Display" w:eastAsia="" w:cs="" w:asciiTheme="majorAscii" w:hAnsiTheme="majorAscii" w:eastAsiaTheme="majorEastAsia" w:cstheme="majorBidi"/>
        </w:rPr>
        <w:t xml:space="preserve"> This is also the best drug class for treating excoriation. You may consider adding a complementary mood stabilizer for the mood symptoms. </w:t>
      </w:r>
    </w:p>
    <w:p w:rsidR="41D1752C" w:rsidP="41D1752C" w:rsidRDefault="41D1752C" w14:paraId="569D3CAB" w14:textId="60580382">
      <w:pPr>
        <w:jc w:val="center"/>
        <w:rPr>
          <w:rFonts w:ascii="Aptos Display" w:hAnsi="Aptos Display" w:eastAsia="" w:cs="" w:asciiTheme="majorAscii" w:hAnsiTheme="majorAscii" w:eastAsiaTheme="majorEastAsia" w:cstheme="majorBidi"/>
          <w:b w:val="1"/>
          <w:bCs w:val="1"/>
        </w:rPr>
      </w:pPr>
    </w:p>
    <w:p w:rsidRPr="00B35632" w:rsidR="007E7068" w:rsidP="00900D6B" w:rsidRDefault="00B35632" w14:paraId="25B3C09D" w14:textId="33378CD9">
      <w:pPr>
        <w:jc w:val="center"/>
        <w:rPr>
          <w:rFonts w:asciiTheme="majorHAnsi" w:hAnsiTheme="majorHAnsi" w:eastAsiaTheme="majorEastAsia" w:cstheme="majorBidi"/>
          <w:b/>
          <w:bCs/>
        </w:rPr>
      </w:pPr>
      <w:r w:rsidRPr="00B35632">
        <w:rPr>
          <w:rFonts w:asciiTheme="majorHAnsi" w:hAnsiTheme="majorHAnsi" w:eastAsiaTheme="majorEastAsia" w:cstheme="majorBidi"/>
          <w:b/>
          <w:bCs/>
        </w:rPr>
        <w:t>Answer Key Case</w:t>
      </w:r>
      <w:r w:rsidR="007E7068">
        <w:rPr>
          <w:rFonts w:asciiTheme="majorHAnsi" w:hAnsiTheme="majorHAnsi" w:eastAsiaTheme="majorEastAsia" w:cstheme="majorBidi"/>
          <w:b/>
          <w:bCs/>
        </w:rPr>
        <w:t xml:space="preserve"> #2</w:t>
      </w:r>
    </w:p>
    <w:p w:rsidR="00B35632" w:rsidP="00B35632" w:rsidRDefault="00B35632" w14:paraId="62B80522" w14:textId="77777777">
      <w:pPr>
        <w:pStyle w:val="ListParagraph"/>
        <w:numPr>
          <w:ilvl w:val="0"/>
          <w:numId w:val="2"/>
        </w:numPr>
        <w:rPr>
          <w:rFonts w:asciiTheme="majorHAnsi" w:hAnsiTheme="majorHAnsi" w:eastAsiaTheme="majorEastAsia" w:cstheme="majorBidi"/>
        </w:rPr>
      </w:pPr>
      <w:r w:rsidRPr="783F77A1">
        <w:rPr>
          <w:rFonts w:asciiTheme="majorHAnsi" w:hAnsiTheme="majorHAnsi" w:eastAsiaTheme="majorEastAsia" w:cstheme="majorBidi"/>
        </w:rPr>
        <w:t>What is your preliminary diagnosis(es) that you would consider for this case?</w:t>
      </w:r>
    </w:p>
    <w:p w:rsidR="00B35632" w:rsidP="00B35632" w:rsidRDefault="00B35632" w14:paraId="48A9E0DD" w14:textId="77777777">
      <w:pPr>
        <w:pStyle w:val="ListParagraph"/>
        <w:numPr>
          <w:ilvl w:val="1"/>
          <w:numId w:val="2"/>
        </w:numPr>
        <w:rPr>
          <w:rFonts w:asciiTheme="majorHAnsi" w:hAnsiTheme="majorHAnsi" w:eastAsiaTheme="majorEastAsia" w:cstheme="majorBidi"/>
        </w:rPr>
      </w:pPr>
      <w:r w:rsidRPr="783F77A1">
        <w:rPr>
          <w:rFonts w:asciiTheme="majorHAnsi" w:hAnsiTheme="majorHAnsi" w:eastAsiaTheme="majorEastAsia" w:cstheme="majorBidi"/>
          <w:b/>
          <w:bCs/>
        </w:rPr>
        <w:t>Schizoaffective Disorder:</w:t>
      </w:r>
      <w:r w:rsidRPr="783F77A1">
        <w:rPr>
          <w:rFonts w:asciiTheme="majorHAnsi" w:hAnsiTheme="majorHAnsi" w:eastAsiaTheme="majorEastAsia" w:cstheme="majorBidi"/>
        </w:rPr>
        <w:t xml:space="preserve"> Experiences are consistent with a mood and psychotic spectrum condition involving both elevated and depressed mood states as well as persistent perceptual disturbances and disorganized thinking. The presence of these symptoms during periods both with and without mood episodes suggests a pattern in line with a diagnosis involving concurrent mood and psychotic features.</w:t>
      </w:r>
    </w:p>
    <w:p w:rsidR="00B35632" w:rsidP="00B35632" w:rsidRDefault="00B35632" w14:paraId="38244D43" w14:textId="77777777">
      <w:pPr>
        <w:pStyle w:val="ListParagraph"/>
        <w:numPr>
          <w:ilvl w:val="0"/>
          <w:numId w:val="2"/>
        </w:numPr>
        <w:rPr>
          <w:rFonts w:asciiTheme="majorHAnsi" w:hAnsiTheme="majorHAnsi" w:eastAsiaTheme="majorEastAsia" w:cstheme="majorBidi"/>
        </w:rPr>
      </w:pPr>
      <w:r w:rsidRPr="783F77A1">
        <w:rPr>
          <w:rFonts w:asciiTheme="majorHAnsi" w:hAnsiTheme="majorHAnsi" w:eastAsiaTheme="majorEastAsia" w:cstheme="majorBidi"/>
        </w:rPr>
        <w:t>What rule out diagnosis(es) may you consider?</w:t>
      </w:r>
    </w:p>
    <w:p w:rsidR="00B35632" w:rsidP="00B35632" w:rsidRDefault="00B35632" w14:paraId="63B4C80C" w14:textId="77777777">
      <w:pPr>
        <w:pStyle w:val="ListParagraph"/>
        <w:numPr>
          <w:ilvl w:val="1"/>
          <w:numId w:val="2"/>
        </w:numPr>
        <w:rPr>
          <w:rFonts w:asciiTheme="majorHAnsi" w:hAnsiTheme="majorHAnsi" w:eastAsiaTheme="majorEastAsia" w:cstheme="majorBidi"/>
        </w:rPr>
      </w:pPr>
      <w:r w:rsidRPr="783F77A1">
        <w:rPr>
          <w:rFonts w:asciiTheme="majorHAnsi" w:hAnsiTheme="majorHAnsi" w:eastAsiaTheme="majorEastAsia" w:cstheme="majorBidi"/>
          <w:b/>
          <w:bCs/>
        </w:rPr>
        <w:t>Bipolar I Disorder with psychotic features</w:t>
      </w:r>
      <w:r w:rsidRPr="783F77A1">
        <w:rPr>
          <w:rFonts w:asciiTheme="majorHAnsi" w:hAnsiTheme="majorHAnsi" w:eastAsiaTheme="majorEastAsia" w:cstheme="majorBidi"/>
        </w:rPr>
        <w:t xml:space="preserve"> – if psychotic experiences are always limited to mood episodes.</w:t>
      </w:r>
    </w:p>
    <w:p w:rsidR="00B35632" w:rsidP="00B35632" w:rsidRDefault="00B35632" w14:paraId="296B63DB" w14:textId="77777777">
      <w:pPr>
        <w:pStyle w:val="ListParagraph"/>
        <w:numPr>
          <w:ilvl w:val="1"/>
          <w:numId w:val="2"/>
        </w:numPr>
        <w:spacing w:after="0"/>
        <w:rPr>
          <w:rFonts w:asciiTheme="majorHAnsi" w:hAnsiTheme="majorHAnsi" w:eastAsiaTheme="majorEastAsia" w:cstheme="majorBidi"/>
        </w:rPr>
      </w:pPr>
      <w:r w:rsidRPr="783F77A1">
        <w:rPr>
          <w:rFonts w:asciiTheme="majorHAnsi" w:hAnsiTheme="majorHAnsi" w:eastAsiaTheme="majorEastAsia" w:cstheme="majorBidi"/>
          <w:b/>
          <w:bCs/>
        </w:rPr>
        <w:t>Schizophrenia</w:t>
      </w:r>
      <w:r w:rsidRPr="783F77A1">
        <w:rPr>
          <w:rFonts w:asciiTheme="majorHAnsi" w:hAnsiTheme="majorHAnsi" w:eastAsiaTheme="majorEastAsia" w:cstheme="majorBidi"/>
        </w:rPr>
        <w:t xml:space="preserve"> – if mood symptoms are short-lived or secondary to psychotic features.</w:t>
      </w:r>
    </w:p>
    <w:p w:rsidR="00B35632" w:rsidP="00B35632" w:rsidRDefault="00B35632" w14:paraId="17E286D4" w14:textId="77777777">
      <w:pPr>
        <w:pStyle w:val="ListParagraph"/>
        <w:numPr>
          <w:ilvl w:val="1"/>
          <w:numId w:val="2"/>
        </w:numPr>
        <w:spacing w:after="0"/>
        <w:rPr>
          <w:rFonts w:asciiTheme="majorHAnsi" w:hAnsiTheme="majorHAnsi" w:eastAsiaTheme="majorEastAsia" w:cstheme="majorBidi"/>
        </w:rPr>
      </w:pPr>
      <w:r w:rsidRPr="783F77A1">
        <w:rPr>
          <w:rFonts w:asciiTheme="majorHAnsi" w:hAnsiTheme="majorHAnsi" w:eastAsiaTheme="majorEastAsia" w:cstheme="majorBidi"/>
          <w:b/>
          <w:bCs/>
        </w:rPr>
        <w:t>Major Depressive Disorder with psychotic features</w:t>
      </w:r>
      <w:r w:rsidRPr="783F77A1">
        <w:rPr>
          <w:rFonts w:asciiTheme="majorHAnsi" w:hAnsiTheme="majorHAnsi" w:eastAsiaTheme="majorEastAsia" w:cstheme="majorBidi"/>
        </w:rPr>
        <w:t xml:space="preserve"> – if elevated mood has not occurred.</w:t>
      </w:r>
    </w:p>
    <w:p w:rsidR="00B35632" w:rsidP="00B35632" w:rsidRDefault="00B35632" w14:paraId="685B2451" w14:textId="77777777">
      <w:pPr>
        <w:pStyle w:val="ListParagraph"/>
        <w:numPr>
          <w:ilvl w:val="1"/>
          <w:numId w:val="2"/>
        </w:numPr>
        <w:spacing w:after="0"/>
        <w:rPr>
          <w:rFonts w:asciiTheme="majorHAnsi" w:hAnsiTheme="majorHAnsi" w:eastAsiaTheme="majorEastAsia" w:cstheme="majorBidi"/>
        </w:rPr>
      </w:pPr>
      <w:r w:rsidRPr="783F77A1">
        <w:rPr>
          <w:rFonts w:asciiTheme="majorHAnsi" w:hAnsiTheme="majorHAnsi" w:eastAsiaTheme="majorEastAsia" w:cstheme="majorBidi"/>
          <w:b/>
          <w:bCs/>
        </w:rPr>
        <w:t>Substance/Medication-Induced Psychotic Disorder</w:t>
      </w:r>
      <w:r w:rsidRPr="783F77A1">
        <w:rPr>
          <w:rFonts w:asciiTheme="majorHAnsi" w:hAnsiTheme="majorHAnsi" w:eastAsiaTheme="majorEastAsia" w:cstheme="majorBidi"/>
        </w:rPr>
        <w:t xml:space="preserve"> – not currently indicated; substance use history not reported.</w:t>
      </w:r>
    </w:p>
    <w:p w:rsidR="00B35632" w:rsidP="00B35632" w:rsidRDefault="00B35632" w14:paraId="0B8D2533" w14:textId="77777777">
      <w:pPr>
        <w:pStyle w:val="ListParagraph"/>
        <w:numPr>
          <w:ilvl w:val="0"/>
          <w:numId w:val="2"/>
        </w:numPr>
        <w:rPr>
          <w:rFonts w:asciiTheme="majorHAnsi" w:hAnsiTheme="majorHAnsi" w:eastAsiaTheme="majorEastAsia" w:cstheme="majorBidi"/>
        </w:rPr>
      </w:pPr>
      <w:r w:rsidRPr="783F77A1">
        <w:rPr>
          <w:rFonts w:asciiTheme="majorHAnsi" w:hAnsiTheme="majorHAnsi" w:eastAsiaTheme="majorEastAsia" w:cstheme="majorBidi"/>
        </w:rPr>
        <w:t>Are there any Z codes you may consider? If so, which one(s)?</w:t>
      </w:r>
    </w:p>
    <w:p w:rsidR="00B35632" w:rsidP="00B35632" w:rsidRDefault="00B35632" w14:paraId="40D8CCF9" w14:textId="2F3C4673">
      <w:pPr>
        <w:pStyle w:val="ListParagraph"/>
        <w:numPr>
          <w:ilvl w:val="1"/>
          <w:numId w:val="2"/>
        </w:numPr>
        <w:rPr>
          <w:rFonts w:asciiTheme="majorHAnsi" w:hAnsiTheme="majorHAnsi" w:eastAsiaTheme="majorEastAsia" w:cstheme="majorBidi"/>
        </w:rPr>
      </w:pPr>
      <w:r w:rsidRPr="783F77A1">
        <w:rPr>
          <w:rFonts w:asciiTheme="majorHAnsi" w:hAnsiTheme="majorHAnsi" w:eastAsiaTheme="majorEastAsia" w:cstheme="majorBidi"/>
          <w:b/>
          <w:bCs/>
        </w:rPr>
        <w:t>Z56.0</w:t>
      </w:r>
      <w:r w:rsidRPr="783F77A1">
        <w:rPr>
          <w:rFonts w:asciiTheme="majorHAnsi" w:hAnsiTheme="majorHAnsi" w:eastAsiaTheme="majorEastAsia" w:cstheme="majorBidi"/>
        </w:rPr>
        <w:t xml:space="preserve"> – </w:t>
      </w:r>
      <w:r w:rsidRPr="00E24C7D" w:rsidR="00E24C7D">
        <w:rPr>
          <w:rFonts w:asciiTheme="majorHAnsi" w:hAnsiTheme="majorHAnsi" w:eastAsiaTheme="majorEastAsia" w:cstheme="majorBidi"/>
        </w:rPr>
        <w:t>Unemployment</w:t>
      </w:r>
    </w:p>
    <w:p w:rsidRPr="00D701EF" w:rsidR="00B35632" w:rsidP="00B35632" w:rsidRDefault="00D701EF" w14:paraId="621C6612" w14:textId="2DCE08AC">
      <w:pPr>
        <w:pStyle w:val="ListParagraph"/>
        <w:ind w:left="1440"/>
        <w:rPr>
          <w:rFonts w:asciiTheme="majorHAnsi" w:hAnsiTheme="majorHAnsi" w:eastAsiaTheme="majorEastAsia" w:cstheme="majorBidi"/>
        </w:rPr>
      </w:pPr>
      <w:r w:rsidRPr="00D701EF">
        <w:rPr>
          <w:rFonts w:asciiTheme="majorHAnsi" w:hAnsiTheme="majorHAnsi" w:eastAsiaTheme="majorEastAsia" w:cstheme="majorBidi"/>
          <w:b/>
          <w:bCs/>
        </w:rPr>
        <w:t xml:space="preserve">Z60.4 – </w:t>
      </w:r>
      <w:r w:rsidRPr="00D701EF">
        <w:rPr>
          <w:rFonts w:asciiTheme="majorHAnsi" w:hAnsiTheme="majorHAnsi" w:eastAsiaTheme="majorEastAsia" w:cstheme="majorBidi"/>
        </w:rPr>
        <w:t>Social exclusion or rejection</w:t>
      </w:r>
    </w:p>
    <w:p w:rsidR="00B35632" w:rsidP="00B35632" w:rsidRDefault="00B35632" w14:paraId="7684A0F8" w14:textId="77777777">
      <w:pPr>
        <w:pStyle w:val="ListParagraph"/>
        <w:numPr>
          <w:ilvl w:val="0"/>
          <w:numId w:val="2"/>
        </w:numPr>
        <w:rPr>
          <w:rFonts w:asciiTheme="majorHAnsi" w:hAnsiTheme="majorHAnsi" w:eastAsiaTheme="majorEastAsia" w:cstheme="majorBidi"/>
        </w:rPr>
      </w:pPr>
      <w:r w:rsidRPr="783F77A1">
        <w:rPr>
          <w:rFonts w:asciiTheme="majorHAnsi" w:hAnsiTheme="majorHAnsi" w:eastAsiaTheme="majorEastAsia" w:cstheme="majorBidi"/>
        </w:rPr>
        <w:t>Based on your assessment, what medication(s) or categories of medications would you consider for treatment?</w:t>
      </w:r>
    </w:p>
    <w:p w:rsidR="00B35632" w:rsidP="00B35632" w:rsidRDefault="00B35632" w14:paraId="59204187" w14:textId="77777777">
      <w:pPr>
        <w:pStyle w:val="ListParagraph"/>
        <w:numPr>
          <w:ilvl w:val="1"/>
          <w:numId w:val="2"/>
        </w:numPr>
        <w:rPr>
          <w:rFonts w:asciiTheme="majorHAnsi" w:hAnsiTheme="majorHAnsi" w:eastAsiaTheme="majorEastAsia" w:cstheme="majorBidi"/>
        </w:rPr>
      </w:pPr>
      <w:r w:rsidRPr="783F77A1">
        <w:rPr>
          <w:rFonts w:asciiTheme="majorHAnsi" w:hAnsiTheme="majorHAnsi" w:eastAsiaTheme="majorEastAsia" w:cstheme="majorBidi"/>
        </w:rPr>
        <w:t xml:space="preserve">Combination of mood stabilizer and antipsychotic medication. </w:t>
      </w:r>
    </w:p>
    <w:p w:rsidR="00B35632" w:rsidP="783F77A1" w:rsidRDefault="00B35632" w14:paraId="16D77534" w14:textId="77777777">
      <w:pPr>
        <w:rPr>
          <w:rFonts w:asciiTheme="majorHAnsi" w:hAnsiTheme="majorHAnsi" w:eastAsiaTheme="majorEastAsia" w:cstheme="majorBidi"/>
        </w:rPr>
      </w:pPr>
    </w:p>
    <w:sectPr w:rsidR="00B35632">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3AF" w:rsidP="00B937FA" w:rsidRDefault="000C13AF" w14:paraId="0D9A6AF5" w14:textId="77777777">
      <w:pPr>
        <w:spacing w:after="0" w:line="240" w:lineRule="auto"/>
      </w:pPr>
      <w:r>
        <w:separator/>
      </w:r>
    </w:p>
  </w:endnote>
  <w:endnote w:type="continuationSeparator" w:id="0">
    <w:p w:rsidR="000C13AF" w:rsidP="00B937FA" w:rsidRDefault="000C13AF" w14:paraId="176A8F8E" w14:textId="77777777">
      <w:pPr>
        <w:spacing w:after="0" w:line="240" w:lineRule="auto"/>
      </w:pPr>
      <w:r>
        <w:continuationSeparator/>
      </w:r>
    </w:p>
  </w:endnote>
  <w:endnote w:type="continuationNotice" w:id="1">
    <w:p w:rsidR="000C13AF" w:rsidRDefault="000C13AF" w14:paraId="42F1D5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3AF" w:rsidP="00B937FA" w:rsidRDefault="000C13AF" w14:paraId="55CA2D86" w14:textId="77777777">
      <w:pPr>
        <w:spacing w:after="0" w:line="240" w:lineRule="auto"/>
      </w:pPr>
      <w:r>
        <w:separator/>
      </w:r>
    </w:p>
  </w:footnote>
  <w:footnote w:type="continuationSeparator" w:id="0">
    <w:p w:rsidR="000C13AF" w:rsidP="00B937FA" w:rsidRDefault="000C13AF" w14:paraId="0DAED07B" w14:textId="77777777">
      <w:pPr>
        <w:spacing w:after="0" w:line="240" w:lineRule="auto"/>
      </w:pPr>
      <w:r>
        <w:continuationSeparator/>
      </w:r>
    </w:p>
  </w:footnote>
  <w:footnote w:type="continuationNotice" w:id="1">
    <w:p w:rsidR="000C13AF" w:rsidRDefault="000C13AF" w14:paraId="120EC2C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13EAE" w:rsidR="00B937FA" w:rsidP="00A13EAE" w:rsidRDefault="00B937FA" w14:paraId="49BA8423" w14:textId="4C8246C8">
    <w:pPr>
      <w:rPr>
        <w:b/>
        <w:bCs/>
      </w:rPr>
    </w:pPr>
    <w:r w:rsidRPr="00B937FA">
      <w:rPr>
        <w:noProof/>
      </w:rPr>
      <w:drawing>
        <wp:inline distT="0" distB="0" distL="0" distR="0" wp14:anchorId="625C18E2" wp14:editId="573464E0">
          <wp:extent cx="670560" cy="736649"/>
          <wp:effectExtent l="0" t="0" r="0" b="6350"/>
          <wp:docPr id="996010047" name="Picture 1" descr="A puzzle pieces in the shape of a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10047" name="Picture 1" descr="A puzzle pieces in the shape of a head&#10;&#10;AI-generated content may be incorrect."/>
                  <pic:cNvPicPr/>
                </pic:nvPicPr>
                <pic:blipFill>
                  <a:blip r:embed="rId1"/>
                  <a:stretch>
                    <a:fillRect/>
                  </a:stretch>
                </pic:blipFill>
                <pic:spPr>
                  <a:xfrm>
                    <a:off x="0" y="0"/>
                    <a:ext cx="675558" cy="742139"/>
                  </a:xfrm>
                  <a:prstGeom prst="rect">
                    <a:avLst/>
                  </a:prstGeom>
                </pic:spPr>
              </pic:pic>
            </a:graphicData>
          </a:graphic>
        </wp:inline>
      </w:drawing>
    </w:r>
    <w:r w:rsidR="00FD5E1F">
      <w:tab/>
    </w:r>
    <w:r w:rsidR="00FD5E1F">
      <w:tab/>
    </w:r>
    <w:r w:rsidR="00A13EAE">
      <w:tab/>
    </w:r>
    <w:r w:rsidR="00A13EAE">
      <w:tab/>
    </w:r>
    <w:r w:rsidR="00A13EAE">
      <w:tab/>
    </w:r>
    <w:r w:rsidRPr="009A2D02" w:rsidR="009A2D02">
      <w:rPr>
        <w:sz w:val="20"/>
        <w:szCs w:val="20"/>
      </w:rPr>
      <w:t xml:space="preserve">Handout: </w:t>
    </w:r>
    <w:r w:rsidRPr="009A2D02" w:rsidR="00A13EAE">
      <w:rPr>
        <w:sz w:val="20"/>
        <w:szCs w:val="20"/>
      </w:rPr>
      <w:t xml:space="preserve">Differential Diagnosis Training:  April </w:t>
    </w:r>
    <w:r w:rsidRPr="009A2D02" w:rsidR="00DD3852">
      <w:rPr>
        <w:sz w:val="20"/>
        <w:szCs w:val="20"/>
      </w:rPr>
      <w:t>4</w:t>
    </w:r>
    <w:r w:rsidRPr="009A2D02" w:rsidR="00DD3852">
      <w:rPr>
        <w:sz w:val="20"/>
        <w:szCs w:val="20"/>
        <w:vertAlign w:val="superscript"/>
      </w:rPr>
      <w:t>th</w:t>
    </w:r>
    <w:r w:rsidRPr="009A2D02" w:rsidR="00B35632">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5D84"/>
    <w:multiLevelType w:val="hybridMultilevel"/>
    <w:tmpl w:val="68ECAB6C"/>
    <w:lvl w:ilvl="0" w:tplc="0409000F">
      <w:start w:val="1"/>
      <w:numFmt w:val="decimal"/>
      <w:lvlText w:val="%1."/>
      <w:lvlJc w:val="left"/>
      <w:pPr>
        <w:ind w:left="720" w:hanging="360"/>
      </w:pPr>
    </w:lvl>
    <w:lvl w:ilvl="1" w:tplc="FFFFFFFF">
      <w:start w:val="1"/>
      <w:numFmt w:val="lowerLetter"/>
      <w:lvlText w:val="%2."/>
      <w:lvlJc w:val="left"/>
      <w:pPr>
        <w:ind w:left="13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85246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DE5F98A"/>
    <w:multiLevelType w:val="hybridMultilevel"/>
    <w:tmpl w:val="FFFFFFFF"/>
    <w:lvl w:ilvl="0" w:tplc="53DEF2F8">
      <w:start w:val="1"/>
      <w:numFmt w:val="decimal"/>
      <w:lvlText w:val="%1)"/>
      <w:lvlJc w:val="left"/>
      <w:pPr>
        <w:ind w:left="720" w:hanging="360"/>
      </w:pPr>
    </w:lvl>
    <w:lvl w:ilvl="1" w:tplc="BE58C9DC">
      <w:start w:val="1"/>
      <w:numFmt w:val="lowerLetter"/>
      <w:lvlText w:val="%2."/>
      <w:lvlJc w:val="left"/>
      <w:pPr>
        <w:ind w:left="1350" w:hanging="360"/>
      </w:pPr>
    </w:lvl>
    <w:lvl w:ilvl="2" w:tplc="8E967E8A">
      <w:start w:val="1"/>
      <w:numFmt w:val="lowerRoman"/>
      <w:lvlText w:val="%3."/>
      <w:lvlJc w:val="right"/>
      <w:pPr>
        <w:ind w:left="2160" w:hanging="180"/>
      </w:pPr>
    </w:lvl>
    <w:lvl w:ilvl="3" w:tplc="FBDE16FE">
      <w:start w:val="1"/>
      <w:numFmt w:val="decimal"/>
      <w:lvlText w:val="%4."/>
      <w:lvlJc w:val="left"/>
      <w:pPr>
        <w:ind w:left="2880" w:hanging="360"/>
      </w:pPr>
    </w:lvl>
    <w:lvl w:ilvl="4" w:tplc="5FA23264">
      <w:start w:val="1"/>
      <w:numFmt w:val="lowerLetter"/>
      <w:lvlText w:val="%5."/>
      <w:lvlJc w:val="left"/>
      <w:pPr>
        <w:ind w:left="3600" w:hanging="360"/>
      </w:pPr>
    </w:lvl>
    <w:lvl w:ilvl="5" w:tplc="6E1ED646">
      <w:start w:val="1"/>
      <w:numFmt w:val="lowerRoman"/>
      <w:lvlText w:val="%6."/>
      <w:lvlJc w:val="right"/>
      <w:pPr>
        <w:ind w:left="4320" w:hanging="180"/>
      </w:pPr>
    </w:lvl>
    <w:lvl w:ilvl="6" w:tplc="E38405B6">
      <w:start w:val="1"/>
      <w:numFmt w:val="decimal"/>
      <w:lvlText w:val="%7."/>
      <w:lvlJc w:val="left"/>
      <w:pPr>
        <w:ind w:left="5040" w:hanging="360"/>
      </w:pPr>
    </w:lvl>
    <w:lvl w:ilvl="7" w:tplc="671899D8">
      <w:start w:val="1"/>
      <w:numFmt w:val="lowerLetter"/>
      <w:lvlText w:val="%8."/>
      <w:lvlJc w:val="left"/>
      <w:pPr>
        <w:ind w:left="5760" w:hanging="360"/>
      </w:pPr>
    </w:lvl>
    <w:lvl w:ilvl="8" w:tplc="861A2C56">
      <w:start w:val="1"/>
      <w:numFmt w:val="lowerRoman"/>
      <w:lvlText w:val="%9."/>
      <w:lvlJc w:val="right"/>
      <w:pPr>
        <w:ind w:left="6480" w:hanging="180"/>
      </w:pPr>
    </w:lvl>
  </w:abstractNum>
  <w:num w:numId="1" w16cid:durableId="591207656">
    <w:abstractNumId w:val="2"/>
  </w:num>
  <w:num w:numId="2" w16cid:durableId="97871463">
    <w:abstractNumId w:val="1"/>
  </w:num>
  <w:num w:numId="3" w16cid:durableId="183305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84BA39"/>
    <w:rsid w:val="000718BE"/>
    <w:rsid w:val="000B7D82"/>
    <w:rsid w:val="000C13AF"/>
    <w:rsid w:val="000C6B93"/>
    <w:rsid w:val="001E1697"/>
    <w:rsid w:val="00205B21"/>
    <w:rsid w:val="002401AC"/>
    <w:rsid w:val="00245A70"/>
    <w:rsid w:val="002945CB"/>
    <w:rsid w:val="002A45A7"/>
    <w:rsid w:val="0036448D"/>
    <w:rsid w:val="00405DE0"/>
    <w:rsid w:val="00441D10"/>
    <w:rsid w:val="0046219B"/>
    <w:rsid w:val="004E1FFF"/>
    <w:rsid w:val="00533338"/>
    <w:rsid w:val="00561B56"/>
    <w:rsid w:val="005A433E"/>
    <w:rsid w:val="007E7068"/>
    <w:rsid w:val="008509E6"/>
    <w:rsid w:val="008C28FD"/>
    <w:rsid w:val="008C2D17"/>
    <w:rsid w:val="008D66F7"/>
    <w:rsid w:val="00900D6B"/>
    <w:rsid w:val="0092616F"/>
    <w:rsid w:val="00942DE0"/>
    <w:rsid w:val="0097597A"/>
    <w:rsid w:val="009A2D02"/>
    <w:rsid w:val="009B0B21"/>
    <w:rsid w:val="009D1DE6"/>
    <w:rsid w:val="00A13EAE"/>
    <w:rsid w:val="00B35632"/>
    <w:rsid w:val="00B82F6B"/>
    <w:rsid w:val="00B91E39"/>
    <w:rsid w:val="00B937FA"/>
    <w:rsid w:val="00D701EF"/>
    <w:rsid w:val="00DC5FFA"/>
    <w:rsid w:val="00DD3852"/>
    <w:rsid w:val="00DE56AF"/>
    <w:rsid w:val="00E11786"/>
    <w:rsid w:val="00E1482D"/>
    <w:rsid w:val="00E24C7D"/>
    <w:rsid w:val="00E520D3"/>
    <w:rsid w:val="00F11F68"/>
    <w:rsid w:val="00FD5E1F"/>
    <w:rsid w:val="00FE27E4"/>
    <w:rsid w:val="03135662"/>
    <w:rsid w:val="0313E931"/>
    <w:rsid w:val="0349200B"/>
    <w:rsid w:val="05F3DE3E"/>
    <w:rsid w:val="05F4D6FF"/>
    <w:rsid w:val="0604DC3C"/>
    <w:rsid w:val="0761AEBE"/>
    <w:rsid w:val="077A0EB9"/>
    <w:rsid w:val="08178B49"/>
    <w:rsid w:val="0882FF67"/>
    <w:rsid w:val="089B5F7A"/>
    <w:rsid w:val="0934CA66"/>
    <w:rsid w:val="0A48DA9E"/>
    <w:rsid w:val="0A599A73"/>
    <w:rsid w:val="0AC2C2AE"/>
    <w:rsid w:val="0CA9A5E0"/>
    <w:rsid w:val="0E9FAA9B"/>
    <w:rsid w:val="0FEBD6DA"/>
    <w:rsid w:val="125BFDC9"/>
    <w:rsid w:val="144746FE"/>
    <w:rsid w:val="14656932"/>
    <w:rsid w:val="16F37482"/>
    <w:rsid w:val="174D7A68"/>
    <w:rsid w:val="18739FEB"/>
    <w:rsid w:val="1879707E"/>
    <w:rsid w:val="18FD198F"/>
    <w:rsid w:val="19DC4ACE"/>
    <w:rsid w:val="1A37001A"/>
    <w:rsid w:val="1B288B7A"/>
    <w:rsid w:val="1BB1102D"/>
    <w:rsid w:val="1C1AFF6E"/>
    <w:rsid w:val="1D644655"/>
    <w:rsid w:val="1EE41599"/>
    <w:rsid w:val="1F3F3171"/>
    <w:rsid w:val="203A2994"/>
    <w:rsid w:val="216D6F13"/>
    <w:rsid w:val="22D7C0C9"/>
    <w:rsid w:val="23FC5235"/>
    <w:rsid w:val="240025AF"/>
    <w:rsid w:val="2424FD50"/>
    <w:rsid w:val="247B6ADD"/>
    <w:rsid w:val="25123597"/>
    <w:rsid w:val="2565936D"/>
    <w:rsid w:val="26AFB06C"/>
    <w:rsid w:val="271F6C28"/>
    <w:rsid w:val="28A33863"/>
    <w:rsid w:val="2A8529B5"/>
    <w:rsid w:val="2AB512F0"/>
    <w:rsid w:val="2B4F465A"/>
    <w:rsid w:val="2DED9268"/>
    <w:rsid w:val="2E0DD9A7"/>
    <w:rsid w:val="2E2778CC"/>
    <w:rsid w:val="2F531A9E"/>
    <w:rsid w:val="2F931521"/>
    <w:rsid w:val="305E1503"/>
    <w:rsid w:val="30BE97B6"/>
    <w:rsid w:val="31A93D86"/>
    <w:rsid w:val="3532153D"/>
    <w:rsid w:val="36387BCA"/>
    <w:rsid w:val="368463F7"/>
    <w:rsid w:val="3684BA39"/>
    <w:rsid w:val="36D48C0B"/>
    <w:rsid w:val="391F8815"/>
    <w:rsid w:val="3BDFB720"/>
    <w:rsid w:val="3C799567"/>
    <w:rsid w:val="3D8AD179"/>
    <w:rsid w:val="3E361A8D"/>
    <w:rsid w:val="3FCF2EFD"/>
    <w:rsid w:val="41D1752C"/>
    <w:rsid w:val="41DDD347"/>
    <w:rsid w:val="4484D30A"/>
    <w:rsid w:val="453D0566"/>
    <w:rsid w:val="461FFD12"/>
    <w:rsid w:val="46AD58E3"/>
    <w:rsid w:val="46E962DA"/>
    <w:rsid w:val="484CDE95"/>
    <w:rsid w:val="4B143AB0"/>
    <w:rsid w:val="4B937C02"/>
    <w:rsid w:val="4CA63C9B"/>
    <w:rsid w:val="4E29A6C3"/>
    <w:rsid w:val="4E5BA47A"/>
    <w:rsid w:val="53B9E39E"/>
    <w:rsid w:val="53EB834A"/>
    <w:rsid w:val="545C3007"/>
    <w:rsid w:val="5511067B"/>
    <w:rsid w:val="594D5BCD"/>
    <w:rsid w:val="5980F489"/>
    <w:rsid w:val="5A3E26D7"/>
    <w:rsid w:val="5B28E5F1"/>
    <w:rsid w:val="5C0A83EA"/>
    <w:rsid w:val="5C7BF7C1"/>
    <w:rsid w:val="5E93638E"/>
    <w:rsid w:val="5FAE0F2A"/>
    <w:rsid w:val="625108CD"/>
    <w:rsid w:val="64227887"/>
    <w:rsid w:val="66F265FA"/>
    <w:rsid w:val="6711A943"/>
    <w:rsid w:val="673585EC"/>
    <w:rsid w:val="682F3AB3"/>
    <w:rsid w:val="68876B37"/>
    <w:rsid w:val="688BEB95"/>
    <w:rsid w:val="689BA085"/>
    <w:rsid w:val="68F2BDA3"/>
    <w:rsid w:val="696787A2"/>
    <w:rsid w:val="6A0E2BA2"/>
    <w:rsid w:val="6A691BE8"/>
    <w:rsid w:val="6AE64924"/>
    <w:rsid w:val="6C9A10BC"/>
    <w:rsid w:val="6DE6882E"/>
    <w:rsid w:val="709782B8"/>
    <w:rsid w:val="70ABA76B"/>
    <w:rsid w:val="7172F6BF"/>
    <w:rsid w:val="71BEC86A"/>
    <w:rsid w:val="7450E55B"/>
    <w:rsid w:val="753C01C5"/>
    <w:rsid w:val="754B93F9"/>
    <w:rsid w:val="75B25CEB"/>
    <w:rsid w:val="783F77A1"/>
    <w:rsid w:val="78D25AF3"/>
    <w:rsid w:val="7A9C85B0"/>
    <w:rsid w:val="7B519EFE"/>
    <w:rsid w:val="7CC5BD73"/>
    <w:rsid w:val="7F91A42A"/>
    <w:rsid w:val="7F92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BA39"/>
  <w15:chartTrackingRefBased/>
  <w15:docId w15:val="{E42ED9A4-D7CF-4A8C-BA81-3A07EA3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6F37482"/>
    <w:pPr>
      <w:ind w:left="720"/>
      <w:contextualSpacing/>
    </w:pPr>
  </w:style>
  <w:style w:type="paragraph" w:styleId="Header">
    <w:name w:val="header"/>
    <w:basedOn w:val="Normal"/>
    <w:link w:val="HeaderChar"/>
    <w:uiPriority w:val="99"/>
    <w:unhideWhenUsed/>
    <w:rsid w:val="00B937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7FA"/>
  </w:style>
  <w:style w:type="paragraph" w:styleId="Footer">
    <w:name w:val="footer"/>
    <w:basedOn w:val="Normal"/>
    <w:link w:val="FooterChar"/>
    <w:uiPriority w:val="99"/>
    <w:unhideWhenUsed/>
    <w:rsid w:val="00B937F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420A96FE65A418B668DB3C4A5A924" ma:contentTypeVersion="19" ma:contentTypeDescription="Create a new document." ma:contentTypeScope="" ma:versionID="8dd38fb9fdba1ed0ac66765741369bbd">
  <xsd:schema xmlns:xsd="http://www.w3.org/2001/XMLSchema" xmlns:xs="http://www.w3.org/2001/XMLSchema" xmlns:p="http://schemas.microsoft.com/office/2006/metadata/properties" xmlns:ns1="http://schemas.microsoft.com/sharepoint/v3" xmlns:ns2="879b43e7-4fd7-40d7-b69d-4194eaec2986" xmlns:ns3="cdd9e558-cb30-4040-a170-589c5446b749" targetNamespace="http://schemas.microsoft.com/office/2006/metadata/properties" ma:root="true" ma:fieldsID="cfc665a2d61e08b18fde63c5d0d403a8" ns1:_="" ns2:_="" ns3:_="">
    <xsd:import namespace="http://schemas.microsoft.com/sharepoint/v3"/>
    <xsd:import namespace="879b43e7-4fd7-40d7-b69d-4194eaec2986"/>
    <xsd:import namespace="cdd9e558-cb30-4040-a170-589c5446b7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43e7-4fd7-40d7-b69d-4194eaec2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917785-2410-4eda-b22b-69c6ed30bb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9e558-cb30-4040-a170-589c5446b7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448eec0-001b-44b4-a139-b02acdb0af64}" ma:internalName="TaxCatchAll" ma:showField="CatchAllData" ma:web="cdd9e558-cb30-4040-a170-589c5446b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79b43e7-4fd7-40d7-b69d-4194eaec2986">
      <Terms xmlns="http://schemas.microsoft.com/office/infopath/2007/PartnerControls"/>
    </lcf76f155ced4ddcb4097134ff3c332f>
    <TaxCatchAll xmlns="cdd9e558-cb30-4040-a170-589c5446b74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883807-8BE2-4465-B0DC-77DEFC644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43e7-4fd7-40d7-b69d-4194eaec2986"/>
    <ds:schemaRef ds:uri="cdd9e558-cb30-4040-a170-589c5446b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0798E-3C90-44C2-9FB1-A34A7E65D029}">
  <ds:schemaRefs>
    <ds:schemaRef ds:uri="http://schemas.microsoft.com/sharepoint/v3/contenttype/forms"/>
  </ds:schemaRefs>
</ds:datastoreItem>
</file>

<file path=customXml/itemProps3.xml><?xml version="1.0" encoding="utf-8"?>
<ds:datastoreItem xmlns:ds="http://schemas.openxmlformats.org/officeDocument/2006/customXml" ds:itemID="{48B78C91-077A-46FE-BBB1-DA5B95292D14}">
  <ds:schemaRefs>
    <ds:schemaRef ds:uri="http://schemas.microsoft.com/office/2006/metadata/properties"/>
    <ds:schemaRef ds:uri="http://schemas.microsoft.com/office/infopath/2007/PartnerControls"/>
    <ds:schemaRef ds:uri="http://schemas.microsoft.com/sharepoint/v3"/>
    <ds:schemaRef ds:uri="879b43e7-4fd7-40d7-b69d-4194eaec2986"/>
    <ds:schemaRef ds:uri="cdd9e558-cb30-4040-a170-589c5446b7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Deena</dc:creator>
  <keywords/>
  <dc:description/>
  <lastModifiedBy>Smith, Deena</lastModifiedBy>
  <revision>32</revision>
  <dcterms:created xsi:type="dcterms:W3CDTF">2025-03-27T22:08:00.0000000Z</dcterms:created>
  <dcterms:modified xsi:type="dcterms:W3CDTF">2025-04-14T14:58:55.3003342Z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0x010100D10420A96FE65A418B668DB3C4A5A924</vt:lpwstr>
  </property>
  <property fmtid="{D5CDD505-2E9C-101B-9397-08002B2CF9AE}" pid="3" name="MediaServiceImageTags">
    <vt:lpwstr/>
  </property>
</Properties>
</file>